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5A959" w14:textId="4A98E196" w:rsidR="00040685" w:rsidRDefault="000406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130D5C" w14:textId="03F46269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516FFD68" w14:textId="50595F83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0FB2118A" w14:textId="3D5792A8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63A2015C" w14:textId="591B0774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55EEA751" w14:textId="13CBA1D3" w:rsidR="006F0F53" w:rsidRDefault="006F0F53" w:rsidP="006F0F53">
      <w:pPr>
        <w:pStyle w:val="40"/>
        <w:shd w:val="clear" w:color="auto" w:fill="auto"/>
        <w:spacing w:before="0" w:after="0" w:line="300" w:lineRule="exact"/>
        <w:ind w:left="1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Данные по мониторингу э</w:t>
      </w:r>
      <w:r w:rsidR="00DF1632">
        <w:rPr>
          <w:color w:val="000000"/>
          <w:sz w:val="28"/>
          <w:szCs w:val="28"/>
          <w:lang w:eastAsia="ru-RU" w:bidi="ru-RU"/>
        </w:rPr>
        <w:t>ффективности руководителя ГБОУ</w:t>
      </w:r>
      <w:r w:rsidR="00DF1632">
        <w:rPr>
          <w:color w:val="000000"/>
          <w:sz w:val="28"/>
          <w:szCs w:val="28"/>
          <w:u w:val="single"/>
          <w:lang w:eastAsia="ru-RU" w:bidi="ru-RU"/>
        </w:rPr>
        <w:t>«СОШ №10</w:t>
      </w:r>
      <w:r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lang w:eastAsia="ru-RU" w:bidi="ru-RU"/>
        </w:rPr>
        <w:t>г</w:t>
      </w:r>
      <w:proofErr w:type="gramStart"/>
      <w:r>
        <w:rPr>
          <w:color w:val="000000"/>
          <w:sz w:val="28"/>
          <w:szCs w:val="28"/>
          <w:u w:val="single"/>
          <w:lang w:eastAsia="ru-RU" w:bidi="ru-RU"/>
        </w:rPr>
        <w:t>.Н</w:t>
      </w:r>
      <w:proofErr w:type="gramEnd"/>
      <w:r>
        <w:rPr>
          <w:color w:val="000000"/>
          <w:sz w:val="28"/>
          <w:szCs w:val="28"/>
          <w:u w:val="single"/>
          <w:lang w:eastAsia="ru-RU" w:bidi="ru-RU"/>
        </w:rPr>
        <w:t>азрань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</w:p>
    <w:p w14:paraId="3F95AB43" w14:textId="77777777" w:rsidR="006F0F53" w:rsidRDefault="006F0F53" w:rsidP="006F0F53">
      <w:pPr>
        <w:pStyle w:val="40"/>
        <w:shd w:val="clear" w:color="auto" w:fill="auto"/>
        <w:spacing w:before="0" w:after="0" w:line="300" w:lineRule="exact"/>
        <w:ind w:left="140"/>
        <w:rPr>
          <w:color w:val="000000"/>
          <w:sz w:val="28"/>
          <w:szCs w:val="28"/>
          <w:lang w:eastAsia="ru-RU" w:bidi="ru-RU"/>
        </w:rPr>
      </w:pPr>
    </w:p>
    <w:p w14:paraId="52AAEBA1" w14:textId="77777777" w:rsidR="006F0F53" w:rsidRDefault="006F0F53" w:rsidP="006F0F53">
      <w:pPr>
        <w:pStyle w:val="40"/>
        <w:shd w:val="clear" w:color="auto" w:fill="auto"/>
        <w:spacing w:before="0" w:after="0" w:line="300" w:lineRule="exact"/>
        <w:rPr>
          <w:color w:val="000000"/>
          <w:sz w:val="28"/>
          <w:szCs w:val="28"/>
          <w:lang w:eastAsia="ru-RU" w:bidi="ru-RU"/>
        </w:rPr>
      </w:pPr>
    </w:p>
    <w:p w14:paraId="7CF9CF98" w14:textId="4485E6BD" w:rsidR="006F0F53" w:rsidRDefault="006F0F53" w:rsidP="00DF1632">
      <w:pPr>
        <w:pStyle w:val="40"/>
        <w:shd w:val="clear" w:color="auto" w:fill="auto"/>
        <w:spacing w:before="0" w:after="0" w:line="300" w:lineRule="exact"/>
        <w:rPr>
          <w:sz w:val="18"/>
          <w:szCs w:val="18"/>
        </w:rPr>
      </w:pP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F1632">
        <w:rPr>
          <w:sz w:val="28"/>
          <w:szCs w:val="28"/>
        </w:rPr>
        <w:t>Кокорхоева</w:t>
      </w:r>
      <w:proofErr w:type="spellEnd"/>
      <w:r w:rsidR="00DF1632">
        <w:rPr>
          <w:sz w:val="28"/>
          <w:szCs w:val="28"/>
        </w:rPr>
        <w:t xml:space="preserve"> Э.М.</w:t>
      </w:r>
    </w:p>
    <w:p w14:paraId="43BFA873" w14:textId="2AAE1DB1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74B5E7F0" w14:textId="77777777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804"/>
        <w:gridCol w:w="531"/>
        <w:gridCol w:w="2180"/>
        <w:gridCol w:w="2180"/>
        <w:gridCol w:w="3029"/>
        <w:gridCol w:w="1970"/>
        <w:gridCol w:w="1260"/>
        <w:gridCol w:w="1327"/>
      </w:tblGrid>
      <w:tr w:rsidR="00C255D6" w14:paraId="2297556B" w14:textId="77777777" w:rsidTr="00534201">
        <w:tc>
          <w:tcPr>
            <w:tcW w:w="614" w:type="dxa"/>
          </w:tcPr>
          <w:p w14:paraId="2B9EA5A8" w14:textId="77777777" w:rsidR="008F4743" w:rsidRP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08" w:type="dxa"/>
          </w:tcPr>
          <w:p w14:paraId="0045EE35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показателя</w:t>
            </w:r>
          </w:p>
        </w:tc>
        <w:tc>
          <w:tcPr>
            <w:tcW w:w="2939" w:type="dxa"/>
            <w:gridSpan w:val="2"/>
          </w:tcPr>
          <w:p w14:paraId="15D0285F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Критерий оценки</w:t>
            </w:r>
          </w:p>
        </w:tc>
        <w:tc>
          <w:tcPr>
            <w:tcW w:w="2408" w:type="dxa"/>
          </w:tcPr>
          <w:p w14:paraId="6DA97211" w14:textId="77777777" w:rsidR="008F4743" w:rsidRDefault="008F4743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Расчетная формула</w:t>
            </w:r>
          </w:p>
        </w:tc>
        <w:tc>
          <w:tcPr>
            <w:tcW w:w="2050" w:type="dxa"/>
          </w:tcPr>
          <w:p w14:paraId="1889EF2B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сбора информации/источники данных</w:t>
            </w:r>
          </w:p>
        </w:tc>
        <w:tc>
          <w:tcPr>
            <w:tcW w:w="1970" w:type="dxa"/>
          </w:tcPr>
          <w:p w14:paraId="7EA90D5F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показателя/количество баллов</w:t>
            </w:r>
          </w:p>
        </w:tc>
        <w:tc>
          <w:tcPr>
            <w:tcW w:w="1425" w:type="dxa"/>
          </w:tcPr>
          <w:p w14:paraId="36730407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Набранные баллы</w:t>
            </w:r>
          </w:p>
        </w:tc>
        <w:tc>
          <w:tcPr>
            <w:tcW w:w="1472" w:type="dxa"/>
          </w:tcPr>
          <w:p w14:paraId="756E4699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C255D6" w14:paraId="7FE3A94A" w14:textId="77777777" w:rsidTr="00534201">
        <w:tc>
          <w:tcPr>
            <w:tcW w:w="614" w:type="dxa"/>
            <w:vMerge w:val="restart"/>
          </w:tcPr>
          <w:p w14:paraId="22B4AAD6" w14:textId="77777777" w:rsidR="009C135F" w:rsidRPr="008F4743" w:rsidRDefault="009C135F" w:rsidP="008F4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080A99BB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выявлению уровня</w:t>
            </w:r>
          </w:p>
          <w:p w14:paraId="19B84113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proofErr w:type="spellStart"/>
            <w:r w:rsidRPr="009D398C">
              <w:rPr>
                <w:rStyle w:val="2115pt"/>
                <w:sz w:val="18"/>
                <w:szCs w:val="18"/>
              </w:rPr>
              <w:t>сформированности</w:t>
            </w:r>
            <w:proofErr w:type="spellEnd"/>
          </w:p>
          <w:p w14:paraId="4CA53AD6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профессиональных</w:t>
            </w:r>
          </w:p>
          <w:p w14:paraId="79CF01C6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компетенций</w:t>
            </w:r>
          </w:p>
          <w:p w14:paraId="15840790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руководителей</w:t>
            </w:r>
          </w:p>
          <w:p w14:paraId="0522D1E5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23DAE29C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 w14:paraId="1F3438CA" w14:textId="77777777" w:rsidR="009C135F" w:rsidRPr="008F4743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8" w:type="dxa"/>
          </w:tcPr>
          <w:p w14:paraId="3173671D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408" w:type="dxa"/>
          </w:tcPr>
          <w:p w14:paraId="3347932F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Прохождение или </w:t>
            </w:r>
            <w:proofErr w:type="spellStart"/>
            <w:r w:rsidRPr="009D398C">
              <w:rPr>
                <w:rStyle w:val="2115pt"/>
                <w:sz w:val="18"/>
                <w:szCs w:val="18"/>
              </w:rPr>
              <w:t>непрохождение</w:t>
            </w:r>
            <w:proofErr w:type="spellEnd"/>
            <w:r w:rsidRPr="009D398C">
              <w:rPr>
                <w:rStyle w:val="2115pt"/>
                <w:sz w:val="18"/>
                <w:szCs w:val="18"/>
              </w:rPr>
              <w:t xml:space="preserve">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050" w:type="dxa"/>
          </w:tcPr>
          <w:p w14:paraId="3BF7921E" w14:textId="1E55D61A" w:rsidR="009C135F" w:rsidRDefault="00DF1632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1.ГБОУ ДПО «ИПК РО РИ», №1893</w:t>
            </w:r>
            <w:r w:rsidR="00024450">
              <w:rPr>
                <w:sz w:val="18"/>
                <w:szCs w:val="18"/>
              </w:rPr>
              <w:t>, от 30.11.2023г. «Школа управленцев</w:t>
            </w:r>
            <w:proofErr w:type="gramStart"/>
            <w:r w:rsidR="00024450">
              <w:rPr>
                <w:sz w:val="18"/>
                <w:szCs w:val="18"/>
              </w:rPr>
              <w:t>:………»</w:t>
            </w:r>
            <w:proofErr w:type="gramEnd"/>
          </w:p>
          <w:p w14:paraId="3F1BB2E6" w14:textId="5FF1B57A" w:rsidR="00024450" w:rsidRPr="00024450" w:rsidRDefault="00024450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24AAFFE4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руководителем дополнительных профессиональных  программ в сфере управленческой деятельности в течение последних трех лет – 1 балл,</w:t>
            </w:r>
          </w:p>
          <w:p w14:paraId="4F279B9A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Непрохождение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дополнительных профессиональных  программ в сфере управленческой деятельности в течение последних трех лет – 0 балл</w:t>
            </w:r>
          </w:p>
        </w:tc>
        <w:tc>
          <w:tcPr>
            <w:tcW w:w="1425" w:type="dxa"/>
          </w:tcPr>
          <w:p w14:paraId="3D89519D" w14:textId="5C10A0C9" w:rsidR="009C135F" w:rsidRDefault="00264670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80CD8BD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2FC7C7C" w14:textId="77777777" w:rsidTr="00534201">
        <w:tc>
          <w:tcPr>
            <w:tcW w:w="614" w:type="dxa"/>
            <w:vMerge/>
          </w:tcPr>
          <w:p w14:paraId="5BE28BE5" w14:textId="77777777" w:rsidR="009C135F" w:rsidRPr="008F4743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D1DAE87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6BD3ED2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8" w:type="dxa"/>
          </w:tcPr>
          <w:p w14:paraId="751FC698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Участие руководителей в конкурсах профессионального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мастерства</w:t>
            </w:r>
          </w:p>
        </w:tc>
        <w:tc>
          <w:tcPr>
            <w:tcW w:w="2408" w:type="dxa"/>
          </w:tcPr>
          <w:p w14:paraId="5F1299EC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Участие или неучастие руководителей в конкурсах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профессионального мастерства</w:t>
            </w:r>
          </w:p>
        </w:tc>
        <w:tc>
          <w:tcPr>
            <w:tcW w:w="2050" w:type="dxa"/>
          </w:tcPr>
          <w:p w14:paraId="67A7D15E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Данные</w:t>
            </w:r>
          </w:p>
          <w:p w14:paraId="2C17ECCD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2CE42C4C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970" w:type="dxa"/>
          </w:tcPr>
          <w:p w14:paraId="48841F73" w14:textId="77777777" w:rsidR="009C135F" w:rsidRPr="009C135F" w:rsidRDefault="009C135F" w:rsidP="009C13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Участие руководителей в конкурсах профессионального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мастерства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- 1 балл,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t>неучастие руководителей в конкурсах профессионального мастерства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– 0 баллов</w:t>
            </w:r>
          </w:p>
        </w:tc>
        <w:tc>
          <w:tcPr>
            <w:tcW w:w="1425" w:type="dxa"/>
          </w:tcPr>
          <w:p w14:paraId="0FB74F54" w14:textId="04F52394" w:rsidR="009C135F" w:rsidRDefault="00264670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72" w:type="dxa"/>
          </w:tcPr>
          <w:p w14:paraId="066B071C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6B17776" w14:textId="77777777" w:rsidTr="00534201">
        <w:tc>
          <w:tcPr>
            <w:tcW w:w="614" w:type="dxa"/>
            <w:vMerge/>
          </w:tcPr>
          <w:p w14:paraId="3B408D8B" w14:textId="77777777" w:rsidR="009C135F" w:rsidRPr="008F4743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82E7EF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7089EE1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8" w:type="dxa"/>
          </w:tcPr>
          <w:p w14:paraId="00C3FC87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у руководящих работников ученой степени / ученого звания</w:t>
            </w:r>
          </w:p>
        </w:tc>
        <w:tc>
          <w:tcPr>
            <w:tcW w:w="2408" w:type="dxa"/>
          </w:tcPr>
          <w:p w14:paraId="79BB71E6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у руководящих работников ученой степени / ученого звания</w:t>
            </w:r>
          </w:p>
        </w:tc>
        <w:tc>
          <w:tcPr>
            <w:tcW w:w="2050" w:type="dxa"/>
          </w:tcPr>
          <w:p w14:paraId="270D80DD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4C156A7D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6CA30CD5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970" w:type="dxa"/>
          </w:tcPr>
          <w:p w14:paraId="463035E6" w14:textId="77777777" w:rsidR="009C135F" w:rsidRDefault="009C135F" w:rsidP="009C135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t>у руководящих работников ученой степени / ученого звания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– 1 балл,</w:t>
            </w:r>
          </w:p>
          <w:p w14:paraId="42908F66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отсутствие у руководящих работников ученой степени / ученого звания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 - 0 баллов</w:t>
            </w:r>
          </w:p>
        </w:tc>
        <w:tc>
          <w:tcPr>
            <w:tcW w:w="1425" w:type="dxa"/>
          </w:tcPr>
          <w:p w14:paraId="3EDA0389" w14:textId="4B628F1A" w:rsidR="009C135F" w:rsidRDefault="00264670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4CC6838C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347702" w14:textId="77777777" w:rsidTr="00534201">
        <w:tc>
          <w:tcPr>
            <w:tcW w:w="614" w:type="dxa"/>
            <w:vMerge w:val="restart"/>
          </w:tcPr>
          <w:p w14:paraId="1140CF66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7E613453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качеству</w:t>
            </w:r>
          </w:p>
          <w:p w14:paraId="72213DCC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управленческой</w:t>
            </w:r>
          </w:p>
          <w:p w14:paraId="004CBFD0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деятельности</w:t>
            </w:r>
          </w:p>
          <w:p w14:paraId="1B67360D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руководителей</w:t>
            </w:r>
          </w:p>
          <w:p w14:paraId="61915FFF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211CA89C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 w14:paraId="637D1C85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08" w:type="dxa"/>
          </w:tcPr>
          <w:p w14:paraId="51BC0ED4" w14:textId="77777777" w:rsidR="003C14C0" w:rsidRPr="009D398C" w:rsidRDefault="00387F27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387F27">
              <w:rPr>
                <w:sz w:val="18"/>
              </w:rPr>
              <w:t>Доля руководителей образовательных организаций от общего количества руководителей, прошедших диагностику профессиональных дефицитов</w:t>
            </w:r>
          </w:p>
        </w:tc>
        <w:tc>
          <w:tcPr>
            <w:tcW w:w="2408" w:type="dxa"/>
          </w:tcPr>
          <w:p w14:paraId="3691C62A" w14:textId="77777777" w:rsidR="003C14C0" w:rsidRPr="009D398C" w:rsidRDefault="00387F27" w:rsidP="005975E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proofErr w:type="spellStart"/>
            <w:r w:rsidRPr="005975E2">
              <w:rPr>
                <w:sz w:val="18"/>
              </w:rPr>
              <w:t>КРоо</w:t>
            </w:r>
            <w:proofErr w:type="spellEnd"/>
            <w:r w:rsidRPr="005975E2">
              <w:rPr>
                <w:sz w:val="18"/>
              </w:rPr>
              <w:t xml:space="preserve">/КО * 100, где </w:t>
            </w:r>
            <w:proofErr w:type="spellStart"/>
            <w:r w:rsidRPr="005975E2">
              <w:rPr>
                <w:sz w:val="18"/>
              </w:rPr>
              <w:t>КРоо</w:t>
            </w:r>
            <w:proofErr w:type="spellEnd"/>
            <w:r w:rsidRPr="005975E2">
              <w:rPr>
                <w:sz w:val="18"/>
              </w:rPr>
              <w:t xml:space="preserve"> – количество руководителей ОО, прошедших диагностику профессиональных дефицитов; </w:t>
            </w:r>
            <w:proofErr w:type="gramStart"/>
            <w:r w:rsidRPr="005975E2">
              <w:rPr>
                <w:sz w:val="18"/>
              </w:rPr>
              <w:t>КО</w:t>
            </w:r>
            <w:proofErr w:type="gramEnd"/>
            <w:r w:rsidRPr="005975E2">
              <w:rPr>
                <w:sz w:val="18"/>
              </w:rPr>
              <w:t xml:space="preserve"> – общее число руководителей ОО </w:t>
            </w:r>
            <w:r w:rsidR="005975E2">
              <w:rPr>
                <w:sz w:val="18"/>
              </w:rPr>
              <w:t>республики</w:t>
            </w:r>
          </w:p>
        </w:tc>
        <w:tc>
          <w:tcPr>
            <w:tcW w:w="2050" w:type="dxa"/>
          </w:tcPr>
          <w:p w14:paraId="116C095C" w14:textId="77777777" w:rsidR="003C14C0" w:rsidRPr="009D398C" w:rsidRDefault="005975E2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ИПК РО РИ</w:t>
            </w:r>
          </w:p>
        </w:tc>
        <w:tc>
          <w:tcPr>
            <w:tcW w:w="1970" w:type="dxa"/>
          </w:tcPr>
          <w:p w14:paraId="78AFC890" w14:textId="77777777" w:rsidR="003C14C0" w:rsidRDefault="005975E2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0AAE3AB8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90F68CD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6C40D36" w14:textId="77777777" w:rsidTr="00534201">
        <w:tc>
          <w:tcPr>
            <w:tcW w:w="614" w:type="dxa"/>
            <w:vMerge/>
          </w:tcPr>
          <w:p w14:paraId="5AC66F34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9A4F1D0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7DD7CD3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08" w:type="dxa"/>
          </w:tcPr>
          <w:p w14:paraId="270A7056" w14:textId="77777777" w:rsidR="003C14C0" w:rsidRPr="002A21C3" w:rsidRDefault="005975E2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руководителей образовательных организаций от общего количества руководителей, прошедших повышение квалификации на основе диагностики профессиональных дефицитов</w:t>
            </w:r>
          </w:p>
        </w:tc>
        <w:tc>
          <w:tcPr>
            <w:tcW w:w="2408" w:type="dxa"/>
          </w:tcPr>
          <w:p w14:paraId="56846A3C" w14:textId="77777777" w:rsidR="003C14C0" w:rsidRPr="002A21C3" w:rsidRDefault="005975E2" w:rsidP="005975E2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руководителей ОО, прошедших диагностику профессиональных дефицитов; </w:t>
            </w:r>
            <w:proofErr w:type="gramStart"/>
            <w:r w:rsidRPr="002A21C3">
              <w:rPr>
                <w:sz w:val="18"/>
                <w:szCs w:val="18"/>
              </w:rPr>
              <w:t>КО</w:t>
            </w:r>
            <w:proofErr w:type="gramEnd"/>
            <w:r w:rsidRPr="002A21C3">
              <w:rPr>
                <w:sz w:val="18"/>
                <w:szCs w:val="18"/>
              </w:rPr>
              <w:t xml:space="preserve"> – общее число руководителей ОО республики</w:t>
            </w:r>
          </w:p>
        </w:tc>
        <w:tc>
          <w:tcPr>
            <w:tcW w:w="2050" w:type="dxa"/>
          </w:tcPr>
          <w:p w14:paraId="30EC5537" w14:textId="77777777" w:rsidR="005975E2" w:rsidRPr="009D398C" w:rsidRDefault="005975E2" w:rsidP="005975E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ИПК РО РИ</w:t>
            </w:r>
            <w:r w:rsidRPr="009D398C">
              <w:rPr>
                <w:rStyle w:val="2115pt"/>
                <w:sz w:val="18"/>
                <w:szCs w:val="18"/>
              </w:rPr>
              <w:t xml:space="preserve"> </w:t>
            </w:r>
          </w:p>
          <w:p w14:paraId="758DFB84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62F6DD4E" w14:textId="77777777" w:rsidR="003C14C0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3394D7F9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702E2EBD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3811A35" w14:textId="77777777" w:rsidTr="00534201">
        <w:tc>
          <w:tcPr>
            <w:tcW w:w="614" w:type="dxa"/>
            <w:vMerge/>
          </w:tcPr>
          <w:p w14:paraId="1A3B9089" w14:textId="77777777" w:rsidR="005975E2" w:rsidRPr="008F4743" w:rsidRDefault="005975E2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2488EB" w14:textId="77777777" w:rsidR="005975E2" w:rsidRPr="009D398C" w:rsidRDefault="005975E2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6A5A591" w14:textId="77777777" w:rsidR="005975E2" w:rsidRDefault="005975E2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408" w:type="dxa"/>
          </w:tcPr>
          <w:p w14:paraId="7BCD91CD" w14:textId="77777777" w:rsidR="005975E2" w:rsidRPr="002A21C3" w:rsidRDefault="005975E2" w:rsidP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Доля ОО, имеющих вакантные должности педагогических работников </w:t>
            </w:r>
          </w:p>
        </w:tc>
        <w:tc>
          <w:tcPr>
            <w:tcW w:w="2408" w:type="dxa"/>
          </w:tcPr>
          <w:p w14:paraId="185F556B" w14:textId="77777777" w:rsidR="005975E2" w:rsidRPr="002A21C3" w:rsidRDefault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/КОО * 100, где </w:t>
            </w:r>
            <w:proofErr w:type="spellStart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ОО, имеющих вакантные должности педагогических работников</w:t>
            </w:r>
            <w:r w:rsidR="002A21C3"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="002A21C3" w:rsidRPr="002A21C3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="002A21C3"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 – общее число руководителей ОО</w:t>
            </w:r>
          </w:p>
        </w:tc>
        <w:tc>
          <w:tcPr>
            <w:tcW w:w="2050" w:type="dxa"/>
          </w:tcPr>
          <w:p w14:paraId="1C5CABBC" w14:textId="77777777" w:rsidR="005975E2" w:rsidRPr="009D398C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2A35182D" w14:textId="77777777" w:rsidR="005975E2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51ED37C2" w14:textId="1F18A3FA" w:rsidR="005975E2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480FD46" w14:textId="275343ED" w:rsidR="005975E2" w:rsidRDefault="00E46F6B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Вакантных мест нет </w:t>
            </w:r>
          </w:p>
        </w:tc>
      </w:tr>
      <w:tr w:rsidR="00C255D6" w14:paraId="3063D459" w14:textId="77777777" w:rsidTr="00534201">
        <w:tc>
          <w:tcPr>
            <w:tcW w:w="614" w:type="dxa"/>
            <w:vMerge/>
          </w:tcPr>
          <w:p w14:paraId="7AD72A6F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B83D398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B593E04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8" w:type="dxa"/>
          </w:tcPr>
          <w:p w14:paraId="29AD0A74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руководителей общеобразовательных организаций от общего количества руководителей, оказавшихся в перечне школ, имеющих признаки необъективности по результатам диагностических процедур</w:t>
            </w:r>
          </w:p>
        </w:tc>
        <w:tc>
          <w:tcPr>
            <w:tcW w:w="2408" w:type="dxa"/>
          </w:tcPr>
          <w:p w14:paraId="6E76C64D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руководителей ОО, прошедших диагностику профессиональных дефицитов; </w:t>
            </w:r>
            <w:proofErr w:type="gramStart"/>
            <w:r w:rsidRPr="002A21C3">
              <w:rPr>
                <w:sz w:val="18"/>
                <w:szCs w:val="18"/>
              </w:rPr>
              <w:t>КО</w:t>
            </w:r>
            <w:proofErr w:type="gramEnd"/>
            <w:r w:rsidRPr="002A21C3">
              <w:rPr>
                <w:sz w:val="18"/>
                <w:szCs w:val="18"/>
              </w:rPr>
              <w:t xml:space="preserve"> – общее число руководителей ОО</w:t>
            </w:r>
          </w:p>
        </w:tc>
        <w:tc>
          <w:tcPr>
            <w:tcW w:w="2050" w:type="dxa"/>
          </w:tcPr>
          <w:p w14:paraId="5DA260B9" w14:textId="77777777" w:rsidR="003C14C0" w:rsidRPr="009D398C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26C66C13" w14:textId="77777777" w:rsidR="003C14C0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396570A6" w14:textId="3D8963E0" w:rsidR="00264670" w:rsidRDefault="00264670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</w:rPr>
              <w:t>О%</w:t>
            </w:r>
          </w:p>
        </w:tc>
        <w:tc>
          <w:tcPr>
            <w:tcW w:w="1425" w:type="dxa"/>
          </w:tcPr>
          <w:p w14:paraId="039F692C" w14:textId="5AC9503B" w:rsidR="003C14C0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59280CC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7692B054" w14:textId="77777777" w:rsidTr="00534201">
        <w:tc>
          <w:tcPr>
            <w:tcW w:w="614" w:type="dxa"/>
            <w:vMerge/>
          </w:tcPr>
          <w:p w14:paraId="00D623B1" w14:textId="77777777" w:rsidR="00534201" w:rsidRPr="008F4743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223EA1C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6D8FF7A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8" w:type="dxa"/>
          </w:tcPr>
          <w:p w14:paraId="6DCDBF5A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участников оценочной процедуры (ОГЭ)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408" w:type="dxa"/>
          </w:tcPr>
          <w:p w14:paraId="0932C198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участников оценочной процедуры (ОГЭ) по предмету в параллели, не преодолевших нижнюю границу баллов по этому предмету; </w:t>
            </w:r>
            <w:proofErr w:type="gramStart"/>
            <w:r w:rsidRPr="002A21C3">
              <w:rPr>
                <w:sz w:val="18"/>
                <w:szCs w:val="18"/>
              </w:rPr>
              <w:t>КО</w:t>
            </w:r>
            <w:proofErr w:type="gramEnd"/>
            <w:r w:rsidRPr="002A21C3">
              <w:rPr>
                <w:sz w:val="18"/>
                <w:szCs w:val="18"/>
              </w:rPr>
              <w:t xml:space="preserve"> – общее количество участников, принимавших участие в ОГЭ</w:t>
            </w:r>
          </w:p>
        </w:tc>
        <w:tc>
          <w:tcPr>
            <w:tcW w:w="2050" w:type="dxa"/>
          </w:tcPr>
          <w:p w14:paraId="7B3990A6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60A0EE15" w14:textId="77777777" w:rsidR="00534201" w:rsidRDefault="00534201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1D0A7F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6A6F257E" w14:textId="14B5F645" w:rsidR="00264670" w:rsidRDefault="00264670">
            <w:r>
              <w:rPr>
                <w:rStyle w:val="2115pt"/>
                <w:rFonts w:eastAsiaTheme="minorHAnsi"/>
              </w:rPr>
              <w:t>0%</w:t>
            </w:r>
          </w:p>
        </w:tc>
        <w:tc>
          <w:tcPr>
            <w:tcW w:w="1425" w:type="dxa"/>
          </w:tcPr>
          <w:p w14:paraId="44FE2FE9" w14:textId="7817C8B0" w:rsidR="00534201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680CF04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572FB47F" w14:textId="77777777" w:rsidTr="00534201">
        <w:tc>
          <w:tcPr>
            <w:tcW w:w="614" w:type="dxa"/>
            <w:vMerge/>
          </w:tcPr>
          <w:p w14:paraId="74838B96" w14:textId="77777777" w:rsidR="00534201" w:rsidRPr="008F4743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8EEA1B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6B80E50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408" w:type="dxa"/>
          </w:tcPr>
          <w:p w14:paraId="5E09DA51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обучающихся 9 классов, получивших аттестат об образовании</w:t>
            </w:r>
          </w:p>
        </w:tc>
        <w:tc>
          <w:tcPr>
            <w:tcW w:w="2408" w:type="dxa"/>
          </w:tcPr>
          <w:p w14:paraId="3B094BAA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КОпа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КОпа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обучающихся 9 классов, получивших аттестат об образовании; </w:t>
            </w:r>
            <w:proofErr w:type="gramStart"/>
            <w:r w:rsidRPr="002A21C3">
              <w:rPr>
                <w:sz w:val="18"/>
                <w:szCs w:val="18"/>
              </w:rPr>
              <w:t>КО</w:t>
            </w:r>
            <w:proofErr w:type="gramEnd"/>
            <w:r w:rsidRPr="002A21C3">
              <w:rPr>
                <w:sz w:val="18"/>
                <w:szCs w:val="18"/>
              </w:rPr>
              <w:t xml:space="preserve"> – общее количество участников, принимавших участие в ОГЭ</w:t>
            </w:r>
          </w:p>
        </w:tc>
        <w:tc>
          <w:tcPr>
            <w:tcW w:w="2050" w:type="dxa"/>
          </w:tcPr>
          <w:p w14:paraId="6EA8845C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0432EEBF" w14:textId="77777777" w:rsidR="00534201" w:rsidRDefault="00534201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1D0A7F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51EAA1D3" w14:textId="0B436786" w:rsidR="00264670" w:rsidRDefault="00AA388D">
            <w:r>
              <w:t>100%</w:t>
            </w:r>
          </w:p>
        </w:tc>
        <w:tc>
          <w:tcPr>
            <w:tcW w:w="1425" w:type="dxa"/>
          </w:tcPr>
          <w:p w14:paraId="314F04C7" w14:textId="33E727B1" w:rsidR="00534201" w:rsidRDefault="00AA388D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F771A10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1D8B197" w14:textId="77777777" w:rsidTr="00534201">
        <w:tc>
          <w:tcPr>
            <w:tcW w:w="614" w:type="dxa"/>
            <w:vMerge/>
          </w:tcPr>
          <w:p w14:paraId="5C2C606D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D7C0BD7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ADF1392" w14:textId="77777777" w:rsidR="003C14C0" w:rsidRDefault="000638EF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408" w:type="dxa"/>
          </w:tcPr>
          <w:p w14:paraId="2AFE8110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 xml:space="preserve">Доля участников оценочной процедуры (ЕГЭ) по данному предмету в данной </w:t>
            </w:r>
            <w:r w:rsidRPr="002A21C3">
              <w:rPr>
                <w:sz w:val="18"/>
                <w:szCs w:val="18"/>
              </w:rPr>
              <w:lastRenderedPageBreak/>
              <w:t>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408" w:type="dxa"/>
          </w:tcPr>
          <w:p w14:paraId="00A9FF0F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lastRenderedPageBreak/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участников оценочной процедуры (ЕГЭ) по </w:t>
            </w:r>
            <w:r w:rsidRPr="002A21C3">
              <w:rPr>
                <w:sz w:val="18"/>
                <w:szCs w:val="18"/>
              </w:rPr>
              <w:lastRenderedPageBreak/>
              <w:t xml:space="preserve">предмету в параллели, не преодолевших нижнюю границу баллов по этому предмету; </w:t>
            </w:r>
            <w:proofErr w:type="gramStart"/>
            <w:r w:rsidRPr="002A21C3">
              <w:rPr>
                <w:sz w:val="18"/>
                <w:szCs w:val="18"/>
              </w:rPr>
              <w:t>КО</w:t>
            </w:r>
            <w:proofErr w:type="gramEnd"/>
            <w:r w:rsidRPr="002A21C3">
              <w:rPr>
                <w:sz w:val="18"/>
                <w:szCs w:val="18"/>
              </w:rPr>
              <w:t xml:space="preserve"> – общее количество участников, принимавших участие в ЕГЭ</w:t>
            </w:r>
          </w:p>
        </w:tc>
        <w:tc>
          <w:tcPr>
            <w:tcW w:w="2050" w:type="dxa"/>
          </w:tcPr>
          <w:p w14:paraId="14AA976D" w14:textId="77777777" w:rsidR="003C14C0" w:rsidRPr="009D398C" w:rsidRDefault="002A21C3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lastRenderedPageBreak/>
              <w:t>Отчет о самообследовании ОО</w:t>
            </w:r>
          </w:p>
        </w:tc>
        <w:tc>
          <w:tcPr>
            <w:tcW w:w="1970" w:type="dxa"/>
          </w:tcPr>
          <w:p w14:paraId="51E2F602" w14:textId="77777777" w:rsidR="003C14C0" w:rsidRDefault="00534201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6F7FF42E" w14:textId="7221A0DE" w:rsidR="00AA388D" w:rsidRDefault="00DF1632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</w:rPr>
              <w:t>7</w:t>
            </w:r>
            <w:r w:rsidR="00AA388D">
              <w:rPr>
                <w:rStyle w:val="2115pt"/>
                <w:rFonts w:eastAsiaTheme="minorHAnsi"/>
              </w:rPr>
              <w:t>%</w:t>
            </w:r>
          </w:p>
        </w:tc>
        <w:tc>
          <w:tcPr>
            <w:tcW w:w="1425" w:type="dxa"/>
          </w:tcPr>
          <w:p w14:paraId="1AC78E46" w14:textId="24B55DBF" w:rsidR="003C14C0" w:rsidRDefault="00DF1632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74A9D18B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DB68EBF" w14:textId="77777777" w:rsidTr="00534201">
        <w:tc>
          <w:tcPr>
            <w:tcW w:w="614" w:type="dxa"/>
            <w:vMerge w:val="restart"/>
          </w:tcPr>
          <w:p w14:paraId="6121BD81" w14:textId="77777777" w:rsidR="00094A8B" w:rsidRPr="008F4743" w:rsidRDefault="00094A8B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666FDAEC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По базовой подготовке </w:t>
            </w:r>
            <w:proofErr w:type="gramStart"/>
            <w:r w:rsidRPr="009D398C"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31" w:type="dxa"/>
          </w:tcPr>
          <w:p w14:paraId="6C2E8080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08" w:type="dxa"/>
          </w:tcPr>
          <w:p w14:paraId="4F049680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9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408" w:type="dxa"/>
          </w:tcPr>
          <w:p w14:paraId="7E0E8AD5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выпускников 9 классов общеобразовательных </w:t>
            </w:r>
          </w:p>
          <w:p w14:paraId="0EF10185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организаций муниципалитета, успешно сдавших все экзамены (обязательные и по выбору) к количеству выпускников, допущенных к государственной итоговой аттестации без учета пересдач</w:t>
            </w:r>
          </w:p>
        </w:tc>
        <w:tc>
          <w:tcPr>
            <w:tcW w:w="2050" w:type="dxa"/>
          </w:tcPr>
          <w:p w14:paraId="4ED413C6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республики</w:t>
            </w:r>
          </w:p>
        </w:tc>
        <w:tc>
          <w:tcPr>
            <w:tcW w:w="1970" w:type="dxa"/>
          </w:tcPr>
          <w:p w14:paraId="39075F35" w14:textId="77777777" w:rsidR="00094A8B" w:rsidRDefault="00094A8B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6ADC4AA5" w14:textId="7B58AF84" w:rsidR="00094A8B" w:rsidRDefault="00AA388D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20288658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0B3F1B4" w14:textId="77777777" w:rsidTr="00534201">
        <w:tc>
          <w:tcPr>
            <w:tcW w:w="614" w:type="dxa"/>
            <w:vMerge/>
          </w:tcPr>
          <w:p w14:paraId="6F8F18BD" w14:textId="77777777" w:rsidR="00094A8B" w:rsidRPr="008F4743" w:rsidRDefault="00094A8B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B50551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E99DB9A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08" w:type="dxa"/>
          </w:tcPr>
          <w:p w14:paraId="2F8A815B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11 классов, успешно прошедших государственную итоговую аттестацию, из</w:t>
            </w:r>
            <w:r>
              <w:rPr>
                <w:rStyle w:val="2115pt"/>
                <w:sz w:val="18"/>
                <w:szCs w:val="18"/>
              </w:rPr>
              <w:t xml:space="preserve"> </w:t>
            </w:r>
            <w:r w:rsidRPr="009D398C">
              <w:rPr>
                <w:rStyle w:val="2115pt"/>
                <w:sz w:val="18"/>
                <w:szCs w:val="18"/>
              </w:rPr>
              <w:t>числа выпускников, допущенных к государственной итоговой аттестации</w:t>
            </w:r>
          </w:p>
        </w:tc>
        <w:tc>
          <w:tcPr>
            <w:tcW w:w="2408" w:type="dxa"/>
          </w:tcPr>
          <w:p w14:paraId="6F9154CD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выпускников 11 классов общеобразовательной организации, не получавших аттестат по результатам государственной итоговой аттестации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2050" w:type="dxa"/>
          </w:tcPr>
          <w:p w14:paraId="356F2706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республики</w:t>
            </w:r>
          </w:p>
        </w:tc>
        <w:tc>
          <w:tcPr>
            <w:tcW w:w="1970" w:type="dxa"/>
          </w:tcPr>
          <w:p w14:paraId="0438D00C" w14:textId="77777777" w:rsidR="00094A8B" w:rsidRDefault="00094A8B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12921F0C" w14:textId="3A2F26CB" w:rsidR="00094A8B" w:rsidRDefault="00BF145C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ABDDC2A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43E1E6D" w14:textId="77777777" w:rsidTr="00534201">
        <w:tc>
          <w:tcPr>
            <w:tcW w:w="614" w:type="dxa"/>
            <w:vMerge/>
          </w:tcPr>
          <w:p w14:paraId="024C53F2" w14:textId="77777777" w:rsidR="00094A8B" w:rsidRPr="008F4743" w:rsidRDefault="00094A8B" w:rsidP="00094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3D1E5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4C0D421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408" w:type="dxa"/>
          </w:tcPr>
          <w:p w14:paraId="0496EA8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9 классов, признанных детьми с ограниченными возможностями здоровья только в 9 классе</w:t>
            </w:r>
          </w:p>
        </w:tc>
        <w:tc>
          <w:tcPr>
            <w:tcW w:w="2408" w:type="dxa"/>
          </w:tcPr>
          <w:p w14:paraId="2CAF1BA6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выпускников 9 классов общеобразовательной организации, признанных детьми с ОВЗ только в 9 классе к общему количеству выпускников 9 классов с ОВЗ муниципалитета</w:t>
            </w:r>
          </w:p>
          <w:p w14:paraId="54C47F67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115872EE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93DC624" w14:textId="77777777" w:rsidR="00094A8B" w:rsidRDefault="00094A8B" w:rsidP="00094A8B">
            <w:r w:rsidRPr="002E5D9A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21E716F7" w14:textId="3DF0104A" w:rsidR="00094A8B" w:rsidRDefault="00BF145C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968CAF0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1089A27" w14:textId="77777777" w:rsidTr="00534201">
        <w:tc>
          <w:tcPr>
            <w:tcW w:w="614" w:type="dxa"/>
            <w:vMerge/>
          </w:tcPr>
          <w:p w14:paraId="5E21E8C7" w14:textId="77777777" w:rsidR="00094A8B" w:rsidRPr="008F4743" w:rsidRDefault="00094A8B" w:rsidP="00094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5EC0870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B0C8AFA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408" w:type="dxa"/>
          </w:tcPr>
          <w:p w14:paraId="0B3C6DF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Своевременность и эффективность принятия управленческих решений по результатам всероссийских проверочных работ для повышения качества базовой подготовки</w:t>
            </w:r>
          </w:p>
          <w:p w14:paraId="28527737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EB44973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Комплексный анализ результатов выполнения всероссийских проверочных работ по всем учебным предметам и классам. Сравнительный анализ результатов ВПР текущего года и двух предшествующих лет. Принятие управленческого решения по обеспечению качества образовательных результатов обучающихся</w:t>
            </w:r>
          </w:p>
          <w:p w14:paraId="6572C420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EDAE97F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Результаты анализа оценочных процедур</w:t>
            </w:r>
          </w:p>
          <w:p w14:paraId="2F3CA03A" w14:textId="63226353" w:rsidR="00094A8B" w:rsidRPr="009D398C" w:rsidRDefault="00724C62" w:rsidP="00724C6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724C62">
              <w:rPr>
                <w:rStyle w:val="2115pt"/>
                <w:sz w:val="18"/>
                <w:szCs w:val="18"/>
              </w:rPr>
              <w:t> </w:t>
            </w:r>
            <w:r w:rsidR="00DF1632" w:rsidRPr="00DF1632">
              <w:rPr>
                <w:rStyle w:val="2115pt"/>
                <w:sz w:val="18"/>
                <w:szCs w:val="18"/>
              </w:rPr>
              <w:t>https://10nazran.gosuslugi.ru/</w:t>
            </w:r>
          </w:p>
        </w:tc>
        <w:tc>
          <w:tcPr>
            <w:tcW w:w="1970" w:type="dxa"/>
          </w:tcPr>
          <w:p w14:paraId="43DBAAE9" w14:textId="77777777" w:rsidR="00094A8B" w:rsidRDefault="00094A8B" w:rsidP="00094A8B">
            <w:r w:rsidRPr="002E5D9A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5D387E51" w14:textId="3DADB8DB" w:rsidR="00094A8B" w:rsidRDefault="00BF145C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B52C2D0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FFB02E6" w14:textId="77777777" w:rsidTr="00534201">
        <w:tc>
          <w:tcPr>
            <w:tcW w:w="614" w:type="dxa"/>
            <w:vMerge w:val="restart"/>
          </w:tcPr>
          <w:p w14:paraId="120E95EC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49A4AB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подготовке высокого уровня</w:t>
            </w:r>
          </w:p>
          <w:p w14:paraId="3E310900" w14:textId="77777777" w:rsidR="00C33416" w:rsidRPr="009D398C" w:rsidRDefault="00C33416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A331984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08" w:type="dxa"/>
          </w:tcPr>
          <w:p w14:paraId="1566D8F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участников ЕГЭ, сдавших хотя бы один предмет на высоком уровне (80 баллов и выше)</w:t>
            </w:r>
          </w:p>
          <w:p w14:paraId="259E2086" w14:textId="77777777" w:rsidR="00C33416" w:rsidRPr="009D398C" w:rsidRDefault="00C33416" w:rsidP="000638E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E526F4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выпускников 11-х классов общеобразовательной организации, сдавших хотя бы один предмет на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высоком уровне (80 баллов и выше) к количеству выпускников образовательной организации, допущенных к государственн</w:t>
            </w:r>
            <w:r>
              <w:rPr>
                <w:rStyle w:val="2115pt"/>
                <w:sz w:val="18"/>
                <w:szCs w:val="18"/>
              </w:rPr>
              <w:t>ой итоговой аттестации</w:t>
            </w:r>
          </w:p>
        </w:tc>
        <w:tc>
          <w:tcPr>
            <w:tcW w:w="2050" w:type="dxa"/>
          </w:tcPr>
          <w:p w14:paraId="7B83ABEA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Региональная база данных обеспечения проведения государственной итоговой аттестации обучающихся, освоивших основные образовательные программы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основного общего и среднего общего образования на территории республики</w:t>
            </w:r>
          </w:p>
          <w:p w14:paraId="056727E6" w14:textId="77777777" w:rsidR="00C33416" w:rsidRPr="009D398C" w:rsidRDefault="00C33416" w:rsidP="000638E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617247A4" w14:textId="77777777" w:rsidR="00C33416" w:rsidRDefault="008818B1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558327C5" w14:textId="77777777" w:rsidR="00C33416" w:rsidRDefault="004F775F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7C3A265" w14:textId="77777777" w:rsidR="004F775F" w:rsidRDefault="004F775F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35B68" w14:textId="2007F466" w:rsidR="004F775F" w:rsidRDefault="00CB6A61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F77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72" w:type="dxa"/>
          </w:tcPr>
          <w:p w14:paraId="65469625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2188747" w14:textId="77777777" w:rsidTr="00534201">
        <w:tc>
          <w:tcPr>
            <w:tcW w:w="614" w:type="dxa"/>
            <w:vMerge/>
          </w:tcPr>
          <w:p w14:paraId="3BAB1C41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E67B644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BC82193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408" w:type="dxa"/>
          </w:tcPr>
          <w:p w14:paraId="27BCDA3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участников регионального, заключительного этапа всероссийской олимпиады школьников</w:t>
            </w:r>
          </w:p>
          <w:p w14:paraId="130B892F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C9A7B75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0D7F17DD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5FC3436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организации</w:t>
            </w:r>
          </w:p>
        </w:tc>
        <w:tc>
          <w:tcPr>
            <w:tcW w:w="2050" w:type="dxa"/>
          </w:tcPr>
          <w:p w14:paraId="60FD1F74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Министерство образования и науки Республики Ингушетия</w:t>
            </w:r>
          </w:p>
        </w:tc>
        <w:tc>
          <w:tcPr>
            <w:tcW w:w="1970" w:type="dxa"/>
          </w:tcPr>
          <w:p w14:paraId="69AC93F5" w14:textId="77777777" w:rsidR="00C33416" w:rsidRDefault="008818B1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1CB510A6" w14:textId="5E4E4AEC" w:rsidR="00C33416" w:rsidRDefault="00BC5223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94C6055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EA75AE2" w14:textId="77777777" w:rsidTr="00534201">
        <w:tc>
          <w:tcPr>
            <w:tcW w:w="614" w:type="dxa"/>
            <w:vMerge/>
          </w:tcPr>
          <w:p w14:paraId="720A85EF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8C1052F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FF08A28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408" w:type="dxa"/>
          </w:tcPr>
          <w:p w14:paraId="09F0EF3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Процент выпускников 11 -х классов</w:t>
            </w:r>
          </w:p>
          <w:p w14:paraId="7B15937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общеобразовательных организаций, получивших аттестат о среднем общем образовании с отличием и награжденных федеральной наградой «Медаль “За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408" w:type="dxa"/>
          </w:tcPr>
          <w:p w14:paraId="05C6A2C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выпускников 11-х классов общеобразовательных организаций, получивших аттестат о среднем общем образовании с отличием и награжденных федеральной наградой «Медаль "За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050" w:type="dxa"/>
          </w:tcPr>
          <w:p w14:paraId="305EA93F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Отчет о</w:t>
            </w:r>
          </w:p>
          <w:p w14:paraId="3A8F9547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самообследовании</w:t>
            </w:r>
          </w:p>
          <w:p w14:paraId="315E91E5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319D5191" w14:textId="77777777" w:rsidR="00C33416" w:rsidRDefault="00C33416" w:rsidP="00C33416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  <w:p w14:paraId="140FD483" w14:textId="589D8388" w:rsidR="00724C62" w:rsidRPr="00CB6A61" w:rsidRDefault="00724C62" w:rsidP="00724C62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</w:rPr>
            </w:pPr>
            <w:r w:rsidRPr="00724C62">
              <w:rPr>
                <w:rStyle w:val="2115pt"/>
                <w:sz w:val="18"/>
                <w:szCs w:val="18"/>
              </w:rPr>
              <w:t> </w:t>
            </w:r>
          </w:p>
        </w:tc>
        <w:tc>
          <w:tcPr>
            <w:tcW w:w="1970" w:type="dxa"/>
          </w:tcPr>
          <w:p w14:paraId="3E5862A8" w14:textId="77777777" w:rsidR="00C33416" w:rsidRDefault="008818B1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5FCDA24B" w14:textId="2F079791" w:rsidR="00C33416" w:rsidRDefault="00BC5223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ED7FA39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B1AD994" w14:textId="77777777" w:rsidTr="00534201">
        <w:tc>
          <w:tcPr>
            <w:tcW w:w="614" w:type="dxa"/>
            <w:vMerge/>
          </w:tcPr>
          <w:p w14:paraId="25568BCF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43E59D9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7097E8B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408" w:type="dxa"/>
          </w:tcPr>
          <w:p w14:paraId="72489AD8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Выявление, поддержка и развитие интеллектуально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одаренных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обучающихся</w:t>
            </w:r>
          </w:p>
        </w:tc>
        <w:tc>
          <w:tcPr>
            <w:tcW w:w="2408" w:type="dxa"/>
          </w:tcPr>
          <w:p w14:paraId="66695670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участников муниципального этапа Всероссийской олимпиады школьников (по учебному предмету) к количеству отличников (по учебному предмету олимпиады)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к</w:t>
            </w:r>
            <w:proofErr w:type="gramEnd"/>
          </w:p>
          <w:p w14:paraId="7225FE3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общеобразовательной</w:t>
            </w:r>
          </w:p>
          <w:p w14:paraId="3695B981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2050" w:type="dxa"/>
          </w:tcPr>
          <w:p w14:paraId="28FA4EB9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Отчет о</w:t>
            </w:r>
          </w:p>
          <w:p w14:paraId="25AAE647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самообследовании образовательной организации, </w:t>
            </w:r>
          </w:p>
          <w:p w14:paraId="2850E7D1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ГБОУ ДПО «ИПКРОРИ», Министерство образования и науки Республики Ингушетия</w:t>
            </w:r>
          </w:p>
        </w:tc>
        <w:tc>
          <w:tcPr>
            <w:tcW w:w="1970" w:type="dxa"/>
          </w:tcPr>
          <w:p w14:paraId="42DA1557" w14:textId="77777777" w:rsidR="00C33416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43719155" w14:textId="514E5E95" w:rsidR="00C33416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6E144D7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E37AE20" w14:textId="77777777" w:rsidTr="00534201">
        <w:tc>
          <w:tcPr>
            <w:tcW w:w="614" w:type="dxa"/>
            <w:vMerge w:val="restart"/>
          </w:tcPr>
          <w:p w14:paraId="1019C4C8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479EE11B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По организации получения образования </w:t>
            </w:r>
            <w:proofErr w:type="gramStart"/>
            <w:r w:rsidRPr="009D398C">
              <w:rPr>
                <w:rStyle w:val="2115pt"/>
                <w:rFonts w:eastAsiaTheme="minorHAnsi"/>
                <w:sz w:val="18"/>
                <w:szCs w:val="18"/>
              </w:rPr>
              <w:t>обучающимися</w:t>
            </w:r>
            <w:proofErr w:type="gramEnd"/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 с ОВЗ</w:t>
            </w:r>
          </w:p>
        </w:tc>
        <w:tc>
          <w:tcPr>
            <w:tcW w:w="531" w:type="dxa"/>
          </w:tcPr>
          <w:p w14:paraId="352EA858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08" w:type="dxa"/>
            <w:vAlign w:val="bottom"/>
          </w:tcPr>
          <w:p w14:paraId="59FD022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о-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медико-педагогическими комиссиями, от общего количества обучающихся с ОВЗ в образовательной организации</w:t>
            </w:r>
          </w:p>
          <w:p w14:paraId="5A483EE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0A1E841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о-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медико-педагогическими комиссиями, к общему количеству обучающихся с ОВЗ в образовательной организации</w:t>
            </w:r>
          </w:p>
        </w:tc>
        <w:tc>
          <w:tcPr>
            <w:tcW w:w="2050" w:type="dxa"/>
          </w:tcPr>
          <w:p w14:paraId="7E57D24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A2A4D94" w14:textId="77777777" w:rsidR="00C33416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Специальные образовательные условия созданы для 100% </w:t>
            </w:r>
            <w:proofErr w:type="gramStart"/>
            <w:r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с ОВЗ – 2 балла, </w:t>
            </w:r>
          </w:p>
          <w:p w14:paraId="13EED659" w14:textId="77777777" w:rsidR="008818B1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специальные образовательные условия не созданы хотя бы для одного  обучающегося с ОВЗ – 0 баллов</w:t>
            </w:r>
          </w:p>
          <w:p w14:paraId="4CA1D4EB" w14:textId="77777777" w:rsidR="008818B1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7722B3C" w14:textId="02446A6C" w:rsidR="00C33416" w:rsidRDefault="00CB6A6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</w:tcPr>
          <w:p w14:paraId="71F1A444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EA3E3F0" w14:textId="77777777" w:rsidTr="00534201">
        <w:tc>
          <w:tcPr>
            <w:tcW w:w="614" w:type="dxa"/>
            <w:vMerge/>
          </w:tcPr>
          <w:p w14:paraId="191FF159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97A902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DF88061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408" w:type="dxa"/>
          </w:tcPr>
          <w:p w14:paraId="7161F834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доступной образовательной среды для детей с ОВЗ</w:t>
            </w:r>
          </w:p>
        </w:tc>
        <w:tc>
          <w:tcPr>
            <w:tcW w:w="2408" w:type="dxa"/>
          </w:tcPr>
          <w:p w14:paraId="567BE38B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доступной образовательной среды для детей с ОВЗ</w:t>
            </w:r>
          </w:p>
        </w:tc>
        <w:tc>
          <w:tcPr>
            <w:tcW w:w="2050" w:type="dxa"/>
          </w:tcPr>
          <w:p w14:paraId="69D520B0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3053EDEF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1EDBB62E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970" w:type="dxa"/>
          </w:tcPr>
          <w:p w14:paraId="6DE8B9B5" w14:textId="77777777" w:rsidR="00C33416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доступной образовательной среды для детей с ОВЗ – 1 балл, отсутствие доступной образовательной среды для детей с ОВЗ – 0 баллов</w:t>
            </w:r>
          </w:p>
        </w:tc>
        <w:tc>
          <w:tcPr>
            <w:tcW w:w="1425" w:type="dxa"/>
          </w:tcPr>
          <w:p w14:paraId="14293B09" w14:textId="15B3567A" w:rsidR="00C33416" w:rsidRDefault="00CB6A6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CCA7980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A46BBAB" w14:textId="77777777" w:rsidTr="00534201">
        <w:tc>
          <w:tcPr>
            <w:tcW w:w="614" w:type="dxa"/>
            <w:vMerge w:val="restart"/>
          </w:tcPr>
          <w:p w14:paraId="006C501F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64A783F" w14:textId="77777777" w:rsidR="00900791" w:rsidRPr="00C33416" w:rsidRDefault="00900791" w:rsidP="00C33416">
            <w:pPr>
              <w:pStyle w:val="20"/>
              <w:spacing w:after="0" w:line="278" w:lineRule="exact"/>
              <w:rPr>
                <w:rStyle w:val="2115pt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9D398C">
              <w:rPr>
                <w:rStyle w:val="2115pt"/>
                <w:sz w:val="18"/>
                <w:szCs w:val="18"/>
              </w:rPr>
              <w:t>По объективности результатов внешней оценки</w:t>
            </w:r>
          </w:p>
        </w:tc>
        <w:tc>
          <w:tcPr>
            <w:tcW w:w="531" w:type="dxa"/>
          </w:tcPr>
          <w:p w14:paraId="01F3F191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408" w:type="dxa"/>
          </w:tcPr>
          <w:p w14:paraId="0686FD1A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Доля участников образовательных отношений, удовлетворенных качеством предоставляемых услуг в рамках Независимой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408" w:type="dxa"/>
          </w:tcPr>
          <w:p w14:paraId="03A8957C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участников образовательных отношений, удовлетворенных качеством предоставляемых услуг к общему количеству участников образовательных отношений, высказавших свое мнение в рамках Независимой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050" w:type="dxa"/>
          </w:tcPr>
          <w:p w14:paraId="757B61A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Министерство образования и науки Республики Ингушетия</w:t>
            </w:r>
          </w:p>
        </w:tc>
        <w:tc>
          <w:tcPr>
            <w:tcW w:w="1970" w:type="dxa"/>
          </w:tcPr>
          <w:p w14:paraId="195DDCF3" w14:textId="77777777" w:rsidR="00900791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40F21957" w14:textId="48BD5413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22C2E7E3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9A50B61" w14:textId="77777777" w:rsidTr="00534201">
        <w:tc>
          <w:tcPr>
            <w:tcW w:w="614" w:type="dxa"/>
            <w:vMerge/>
          </w:tcPr>
          <w:p w14:paraId="769A5E8B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B29E90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1DD154C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408" w:type="dxa"/>
          </w:tcPr>
          <w:p w14:paraId="0986CC18" w14:textId="77777777" w:rsidR="00900791" w:rsidRPr="009D398C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- ФГБУ «ФИОКО»)</w:t>
            </w:r>
          </w:p>
        </w:tc>
        <w:tc>
          <w:tcPr>
            <w:tcW w:w="2408" w:type="dxa"/>
          </w:tcPr>
          <w:p w14:paraId="13507323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в списке школ с признаками необъективных результатов</w:t>
            </w:r>
          </w:p>
        </w:tc>
        <w:tc>
          <w:tcPr>
            <w:tcW w:w="2050" w:type="dxa"/>
          </w:tcPr>
          <w:p w14:paraId="105DC4F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ФГБУ «ФИОКО»</w:t>
            </w:r>
          </w:p>
        </w:tc>
        <w:tc>
          <w:tcPr>
            <w:tcW w:w="1970" w:type="dxa"/>
          </w:tcPr>
          <w:p w14:paraId="7859AA2A" w14:textId="77777777" w:rsidR="00900791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Отсутствие ОО </w:t>
            </w:r>
            <w:proofErr w:type="gramStart"/>
            <w:r>
              <w:rPr>
                <w:rStyle w:val="2115pt"/>
                <w:rFonts w:eastAsiaTheme="minorHAnsi"/>
                <w:sz w:val="18"/>
                <w:szCs w:val="18"/>
              </w:rPr>
              <w:t>с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425" w:type="dxa"/>
          </w:tcPr>
          <w:p w14:paraId="22E2122F" w14:textId="224F285B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5E0518A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7E77B41" w14:textId="77777777" w:rsidTr="00534201">
        <w:tc>
          <w:tcPr>
            <w:tcW w:w="614" w:type="dxa"/>
            <w:vMerge/>
          </w:tcPr>
          <w:p w14:paraId="6BB23F75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3966B0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5253918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408" w:type="dxa"/>
          </w:tcPr>
          <w:p w14:paraId="200C0851" w14:textId="77777777" w:rsidR="00900791" w:rsidRPr="009D398C" w:rsidRDefault="0090079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Отсутствие признаков необъективности образовательных результатов выполнения диагностических работ (в рамках ежегодного регионального мониторинга оценки качества образования) и других региональных процедур оценки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качества образования</w:t>
            </w:r>
          </w:p>
          <w:p w14:paraId="08A7C08E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2692B2BF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Наличие или отсутствие образовательной организации в списке школ с признаками необъективных результатов</w:t>
            </w:r>
          </w:p>
          <w:p w14:paraId="64E014D6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038C5294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республики</w:t>
            </w:r>
          </w:p>
          <w:p w14:paraId="39489C68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1A514CE" w14:textId="77777777" w:rsidR="00900791" w:rsidRDefault="007A14D4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 xml:space="preserve">Отсутствие ОО </w:t>
            </w:r>
            <w:proofErr w:type="gramStart"/>
            <w:r>
              <w:rPr>
                <w:rStyle w:val="2115pt"/>
                <w:rFonts w:eastAsiaTheme="minorHAnsi"/>
                <w:sz w:val="18"/>
                <w:szCs w:val="18"/>
              </w:rPr>
              <w:t>с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425" w:type="dxa"/>
          </w:tcPr>
          <w:p w14:paraId="251BE034" w14:textId="51CC0186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974FBAA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8EF9E92" w14:textId="77777777" w:rsidTr="00534201">
        <w:tc>
          <w:tcPr>
            <w:tcW w:w="614" w:type="dxa"/>
            <w:vMerge/>
          </w:tcPr>
          <w:p w14:paraId="667045ED" w14:textId="77777777" w:rsidR="00900791" w:rsidRPr="008F4743" w:rsidRDefault="00900791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C3782B7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89E9CB7" w14:textId="77777777" w:rsidR="00900791" w:rsidRDefault="0090079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408" w:type="dxa"/>
          </w:tcPr>
          <w:p w14:paraId="77EF0A98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единой системы оценивания образовательных достижений обучающихся в соответствии с требованиями ФГОС общего образования и федеральных и региональных нормативных правовых актов</w:t>
            </w:r>
          </w:p>
        </w:tc>
        <w:tc>
          <w:tcPr>
            <w:tcW w:w="2408" w:type="dxa"/>
          </w:tcPr>
          <w:p w14:paraId="28765BA3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единой системы оценивания образовательных достижений обучающихся</w:t>
            </w:r>
          </w:p>
        </w:tc>
        <w:tc>
          <w:tcPr>
            <w:tcW w:w="2050" w:type="dxa"/>
          </w:tcPr>
          <w:p w14:paraId="3E2ED079" w14:textId="77777777" w:rsidR="00900791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Положение о ВСОКО; План мероприятий по обеспечению объективности оценочных процедур</w:t>
            </w:r>
          </w:p>
          <w:p w14:paraId="0BF13EB0" w14:textId="77777777" w:rsidR="00617DFC" w:rsidRDefault="00617DFC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40FE9691" w14:textId="36105C07" w:rsidR="00617DFC" w:rsidRDefault="000F4CC3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hyperlink r:id="rId7" w:history="1">
              <w:r w:rsidR="00617DFC" w:rsidRPr="000A7648">
                <w:rPr>
                  <w:rStyle w:val="a7"/>
                  <w:sz w:val="18"/>
                  <w:szCs w:val="18"/>
                  <w:shd w:val="clear" w:color="auto" w:fill="FFFFFF"/>
                  <w:lang w:eastAsia="ru-RU" w:bidi="ru-RU"/>
                </w:rPr>
                <w:t>https://10nazran.gosuslugi.ru/</w:t>
              </w:r>
            </w:hyperlink>
            <w:r w:rsidR="00617DFC">
              <w:rPr>
                <w:rStyle w:val="2115pt"/>
                <w:sz w:val="18"/>
                <w:szCs w:val="18"/>
              </w:rPr>
              <w:t xml:space="preserve"> </w:t>
            </w:r>
          </w:p>
          <w:p w14:paraId="5FA63DC7" w14:textId="77777777" w:rsidR="00617DFC" w:rsidRPr="009D398C" w:rsidRDefault="00617DFC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079CD2AA" w14:textId="77777777" w:rsidR="00900791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Единая система оценивания образовательных достижений обучающихся в образовательной организации закреплена в локальных нормативных актах – 1 балл, единая система оценивания образовательных достижений обучающихся в образовательной организации </w:t>
            </w:r>
            <w:proofErr w:type="spellStart"/>
            <w:r>
              <w:rPr>
                <w:rStyle w:val="2115pt"/>
                <w:rFonts w:eastAsiaTheme="minorHAnsi"/>
                <w:sz w:val="18"/>
                <w:szCs w:val="18"/>
              </w:rPr>
              <w:t>незакреплена</w:t>
            </w:r>
            <w:proofErr w:type="spell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в локальных нормативных актах – 0 баллов</w:t>
            </w:r>
          </w:p>
        </w:tc>
        <w:tc>
          <w:tcPr>
            <w:tcW w:w="1425" w:type="dxa"/>
          </w:tcPr>
          <w:p w14:paraId="264A6F4B" w14:textId="6B328303" w:rsidR="00900791" w:rsidRDefault="00247356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09C582E" w14:textId="77777777" w:rsidR="00900791" w:rsidRDefault="0090079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454C77B" w14:textId="77777777" w:rsidTr="00534201">
        <w:tc>
          <w:tcPr>
            <w:tcW w:w="614" w:type="dxa"/>
            <w:vMerge w:val="restart"/>
          </w:tcPr>
          <w:p w14:paraId="7BA33A47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3FFF9D92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 xml:space="preserve">По условиям </w:t>
            </w:r>
            <w:r w:rsidRPr="009D398C">
              <w:rPr>
                <w:rStyle w:val="2115pt"/>
                <w:sz w:val="18"/>
                <w:szCs w:val="18"/>
              </w:rPr>
              <w:t>осуществления</w:t>
            </w:r>
          </w:p>
          <w:p w14:paraId="4C4CB38B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3590BC9B" w14:textId="77777777" w:rsidR="007E532D" w:rsidRPr="009D398C" w:rsidRDefault="007E532D" w:rsidP="00900791">
            <w:pPr>
              <w:spacing w:line="230" w:lineRule="exact"/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деятельности</w:t>
            </w:r>
          </w:p>
          <w:p w14:paraId="0CA0495F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C2B8ACA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408" w:type="dxa"/>
          </w:tcPr>
          <w:p w14:paraId="2D7859F3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Характеристика здания (зданий)</w:t>
            </w:r>
          </w:p>
          <w:p w14:paraId="7D1F8EC6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EB5376B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Не требует капитального ремонта</w:t>
            </w:r>
          </w:p>
          <w:p w14:paraId="491BD68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4C016D3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ФСН ОО - 2</w:t>
            </w:r>
          </w:p>
        </w:tc>
        <w:tc>
          <w:tcPr>
            <w:tcW w:w="1970" w:type="dxa"/>
          </w:tcPr>
          <w:p w14:paraId="6DC74944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Здание не требует капитального ремонта – 1 балл, здание требует капитального ремонта – 0 баллов</w:t>
            </w:r>
          </w:p>
        </w:tc>
        <w:tc>
          <w:tcPr>
            <w:tcW w:w="1425" w:type="dxa"/>
          </w:tcPr>
          <w:p w14:paraId="1152ACB1" w14:textId="2A907D8D" w:rsidR="007E532D" w:rsidRDefault="00CB6A6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2BB7C6DD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BE29A44" w14:textId="77777777" w:rsidTr="00534201">
        <w:tc>
          <w:tcPr>
            <w:tcW w:w="614" w:type="dxa"/>
            <w:vMerge/>
          </w:tcPr>
          <w:p w14:paraId="03758032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DC3AEB8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712974B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408" w:type="dxa"/>
          </w:tcPr>
          <w:p w14:paraId="4F42F8E7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Доля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>, занимающихся во 2-ю смену</w:t>
            </w:r>
          </w:p>
        </w:tc>
        <w:tc>
          <w:tcPr>
            <w:tcW w:w="2408" w:type="dxa"/>
            <w:vAlign w:val="bottom"/>
          </w:tcPr>
          <w:p w14:paraId="57539BE5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>, занимающихся во 2-ю смену к общему контингенту обучающихся</w:t>
            </w:r>
          </w:p>
        </w:tc>
        <w:tc>
          <w:tcPr>
            <w:tcW w:w="2050" w:type="dxa"/>
          </w:tcPr>
          <w:p w14:paraId="3D908233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6BDFA87B" w14:textId="77777777" w:rsidR="007E532D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58D36353" w14:textId="77777777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E4F5B3C" w14:textId="042D54EE" w:rsidR="004D49A9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56C0402" w14:textId="5A1FE59B" w:rsidR="007E532D" w:rsidRDefault="00CB6A6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СМЕНА</w:t>
            </w:r>
          </w:p>
        </w:tc>
      </w:tr>
      <w:tr w:rsidR="00C255D6" w14:paraId="7596EF48" w14:textId="77777777" w:rsidTr="00534201">
        <w:tc>
          <w:tcPr>
            <w:tcW w:w="614" w:type="dxa"/>
            <w:vMerge/>
          </w:tcPr>
          <w:p w14:paraId="1F44FEDE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4F24E29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EAD479F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2408" w:type="dxa"/>
          </w:tcPr>
          <w:p w14:paraId="68A17899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Наполняемость классов</w:t>
            </w:r>
          </w:p>
        </w:tc>
        <w:tc>
          <w:tcPr>
            <w:tcW w:w="2408" w:type="dxa"/>
          </w:tcPr>
          <w:p w14:paraId="159C7D9F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в классе (среднее) к региональному уровню</w:t>
            </w:r>
          </w:p>
        </w:tc>
        <w:tc>
          <w:tcPr>
            <w:tcW w:w="2050" w:type="dxa"/>
          </w:tcPr>
          <w:p w14:paraId="66490FFC" w14:textId="77777777" w:rsidR="007E532D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  <w:p w14:paraId="2F8BEFCA" w14:textId="1BBB7F3A" w:rsidR="004D49A9" w:rsidRPr="009D398C" w:rsidRDefault="00CB6A61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</w:rPr>
              <w:t>25</w:t>
            </w:r>
            <w:r w:rsidR="004D49A9">
              <w:rPr>
                <w:rStyle w:val="2115pt"/>
              </w:rPr>
              <w:t xml:space="preserve"> уч-ся</w:t>
            </w:r>
          </w:p>
        </w:tc>
        <w:tc>
          <w:tcPr>
            <w:tcW w:w="1970" w:type="dxa"/>
          </w:tcPr>
          <w:p w14:paraId="267AE69C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53EDBA6C" w14:textId="2E637B29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215B393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1A614D7" w14:textId="77777777" w:rsidTr="00534201">
        <w:tc>
          <w:tcPr>
            <w:tcW w:w="614" w:type="dxa"/>
            <w:vMerge/>
          </w:tcPr>
          <w:p w14:paraId="3A66980A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CE38D47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0AFA7E0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2408" w:type="dxa"/>
          </w:tcPr>
          <w:p w14:paraId="3DC7F000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Численность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в расчете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на одного педагогического работника</w:t>
            </w:r>
          </w:p>
        </w:tc>
        <w:tc>
          <w:tcPr>
            <w:tcW w:w="2408" w:type="dxa"/>
          </w:tcPr>
          <w:p w14:paraId="3A4F0F9C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Отношение численности обучающихся к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количеству педагогических работников</w:t>
            </w:r>
          </w:p>
        </w:tc>
        <w:tc>
          <w:tcPr>
            <w:tcW w:w="2050" w:type="dxa"/>
          </w:tcPr>
          <w:p w14:paraId="5F6DA8DE" w14:textId="77777777" w:rsidR="007E532D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ОО-1</w:t>
            </w:r>
          </w:p>
          <w:p w14:paraId="0616A4D3" w14:textId="05B4B0A4" w:rsidR="004D49A9" w:rsidRPr="009D398C" w:rsidRDefault="00617DFC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970" w:type="dxa"/>
          </w:tcPr>
          <w:p w14:paraId="2DBDDB44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67918469" w14:textId="0CF7BED2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4919FA3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9138BBF" w14:textId="77777777" w:rsidTr="00534201">
        <w:tc>
          <w:tcPr>
            <w:tcW w:w="614" w:type="dxa"/>
            <w:vMerge/>
          </w:tcPr>
          <w:p w14:paraId="0B7A7A23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AC5845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2C33AD1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2408" w:type="dxa"/>
          </w:tcPr>
          <w:p w14:paraId="66B41F31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Количество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в расчете на 1 персональный компьютер</w:t>
            </w:r>
          </w:p>
        </w:tc>
        <w:tc>
          <w:tcPr>
            <w:tcW w:w="2408" w:type="dxa"/>
          </w:tcPr>
          <w:p w14:paraId="271D8EA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персональных компьютеров к общему количеству обучающихся</w:t>
            </w:r>
          </w:p>
          <w:p w14:paraId="33F5FC60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FE9497C" w14:textId="77777777" w:rsidR="007E532D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  <w:p w14:paraId="7EDFBDB2" w14:textId="33B505F2" w:rsidR="00617DFC" w:rsidRPr="009D398C" w:rsidRDefault="00617DFC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1 комп.-26 уч.</w:t>
            </w:r>
          </w:p>
        </w:tc>
        <w:tc>
          <w:tcPr>
            <w:tcW w:w="1970" w:type="dxa"/>
          </w:tcPr>
          <w:p w14:paraId="687D5929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2BD271B5" w14:textId="49975742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360F13D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44A4C30" w14:textId="77777777" w:rsidTr="00534201">
        <w:tc>
          <w:tcPr>
            <w:tcW w:w="614" w:type="dxa"/>
            <w:vMerge/>
          </w:tcPr>
          <w:p w14:paraId="7DE50F6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8BD2C8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A2214B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408" w:type="dxa"/>
          </w:tcPr>
          <w:p w14:paraId="7881134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69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Количество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в расчете на 1 персональный компьютер, подключенный к сети Интернет</w:t>
            </w:r>
          </w:p>
        </w:tc>
        <w:tc>
          <w:tcPr>
            <w:tcW w:w="2408" w:type="dxa"/>
          </w:tcPr>
          <w:p w14:paraId="0ACCAAF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персональных компьютеров, подключенных к сети Интернет, к общему количеству обучающихся</w:t>
            </w:r>
          </w:p>
        </w:tc>
        <w:tc>
          <w:tcPr>
            <w:tcW w:w="2050" w:type="dxa"/>
          </w:tcPr>
          <w:p w14:paraId="68C76D1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</w:tc>
        <w:tc>
          <w:tcPr>
            <w:tcW w:w="1970" w:type="dxa"/>
          </w:tcPr>
          <w:p w14:paraId="45B00CE0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0DEAD634" w14:textId="5DAE10B6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52840CB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3826DED" w14:textId="77777777" w:rsidTr="00534201">
        <w:tc>
          <w:tcPr>
            <w:tcW w:w="614" w:type="dxa"/>
            <w:vMerge/>
          </w:tcPr>
          <w:p w14:paraId="6159C03A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B305566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8490C3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2408" w:type="dxa"/>
          </w:tcPr>
          <w:p w14:paraId="45664B82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Максимальная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2408" w:type="dxa"/>
            <w:vAlign w:val="bottom"/>
          </w:tcPr>
          <w:p w14:paraId="006B968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Максимальная скорость подключения к сети интернет для городских школ – 1ОО Мбит/с для сельских школ - 50 Мбит/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50" w:type="dxa"/>
          </w:tcPr>
          <w:p w14:paraId="6D8BBA8B" w14:textId="77777777" w:rsidR="007E532D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  <w:p w14:paraId="6CA5F622" w14:textId="77777777" w:rsidR="001366A7" w:rsidRDefault="001366A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</w:p>
          <w:p w14:paraId="3A7AFD95" w14:textId="72E65995" w:rsidR="001366A7" w:rsidRPr="009D398C" w:rsidRDefault="001366A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proofErr w:type="spellStart"/>
            <w:r>
              <w:rPr>
                <w:sz w:val="18"/>
                <w:szCs w:val="18"/>
              </w:rPr>
              <w:t>мб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70" w:type="dxa"/>
          </w:tcPr>
          <w:p w14:paraId="1B5F019E" w14:textId="77777777" w:rsidR="007E532D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требуемой скорости подключения к сети интернет – 1 балл, отсутствие  требуемой скорости подключения к сети интернет – 0 баллов</w:t>
            </w:r>
          </w:p>
        </w:tc>
        <w:tc>
          <w:tcPr>
            <w:tcW w:w="1425" w:type="dxa"/>
          </w:tcPr>
          <w:p w14:paraId="26CDCA17" w14:textId="79C3F07A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FCE96F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2854226" w14:textId="77777777" w:rsidTr="00534201">
        <w:tc>
          <w:tcPr>
            <w:tcW w:w="614" w:type="dxa"/>
            <w:vMerge/>
          </w:tcPr>
          <w:p w14:paraId="6DC00206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1A93CA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8A4B71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2408" w:type="dxa"/>
          </w:tcPr>
          <w:p w14:paraId="1210362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Наполнение официального сайта образовательной организации в сети интернет в соответствии с законодательством, в том числе наличие обратной связи</w:t>
            </w:r>
          </w:p>
        </w:tc>
        <w:tc>
          <w:tcPr>
            <w:tcW w:w="2408" w:type="dxa"/>
          </w:tcPr>
          <w:p w14:paraId="12F995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Соответствие наполнения официального сайта предъявляемым требованиям</w:t>
            </w:r>
          </w:p>
        </w:tc>
        <w:tc>
          <w:tcPr>
            <w:tcW w:w="2050" w:type="dxa"/>
          </w:tcPr>
          <w:p w14:paraId="5A4495A6" w14:textId="22629480" w:rsidR="00724C62" w:rsidRPr="00724C62" w:rsidRDefault="00CB6A61" w:rsidP="00724C62">
            <w:pPr>
              <w:pStyle w:val="20"/>
              <w:spacing w:after="0" w:line="274" w:lineRule="exact"/>
              <w:rPr>
                <w:sz w:val="24"/>
                <w:szCs w:val="24"/>
                <w:lang w:val="en-US"/>
              </w:rPr>
            </w:pPr>
            <w:r w:rsidRPr="00724C62">
              <w:rPr>
                <w:rStyle w:val="2115pt"/>
                <w:sz w:val="18"/>
                <w:szCs w:val="18"/>
              </w:rPr>
              <w:t> </w:t>
            </w:r>
            <w:hyperlink r:id="rId8" w:history="1">
              <w:r w:rsidR="00617DFC" w:rsidRPr="000A7648">
                <w:rPr>
                  <w:rStyle w:val="a7"/>
                  <w:sz w:val="18"/>
                  <w:szCs w:val="18"/>
                  <w:shd w:val="clear" w:color="auto" w:fill="FFFFFF"/>
                  <w:lang w:eastAsia="ru-RU" w:bidi="ru-RU"/>
                </w:rPr>
                <w:t>https://10nazran.gosuslugi.ru/</w:t>
              </w:r>
            </w:hyperlink>
            <w:r w:rsidR="00617DFC">
              <w:rPr>
                <w:rStyle w:val="2115pt"/>
                <w:sz w:val="18"/>
                <w:szCs w:val="18"/>
              </w:rPr>
              <w:t xml:space="preserve"> </w:t>
            </w:r>
          </w:p>
          <w:p w14:paraId="2F0F5225" w14:textId="142DDBBF" w:rsidR="007E532D" w:rsidRPr="00B60FC4" w:rsidRDefault="00724C62" w:rsidP="00724C6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  <w:lang w:val="en-US"/>
              </w:rPr>
            </w:pPr>
            <w:r w:rsidRPr="00724C62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970" w:type="dxa"/>
          </w:tcPr>
          <w:p w14:paraId="79CF1B6C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Наполнение официального сайта соответствует предъявляемым требованиям  – 1 балл, Наполнение официального сайта не соответствует предъявляемым требованиям  – 0 баллов</w:t>
            </w:r>
          </w:p>
        </w:tc>
        <w:tc>
          <w:tcPr>
            <w:tcW w:w="1425" w:type="dxa"/>
          </w:tcPr>
          <w:p w14:paraId="195BF11A" w14:textId="0A079242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73D377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6086561" w14:textId="77777777" w:rsidTr="00534201">
        <w:tc>
          <w:tcPr>
            <w:tcW w:w="614" w:type="dxa"/>
            <w:vMerge/>
          </w:tcPr>
          <w:p w14:paraId="4D475996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44A8A9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6072BB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2408" w:type="dxa"/>
          </w:tcPr>
          <w:p w14:paraId="0C2500E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 ведение электронного дневника, электронного журнала в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образовательной организации</w:t>
            </w:r>
          </w:p>
        </w:tc>
        <w:tc>
          <w:tcPr>
            <w:tcW w:w="2408" w:type="dxa"/>
          </w:tcPr>
          <w:p w14:paraId="02A01CF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Наличие или отсутствие электронного дневника, электронного журнала</w:t>
            </w:r>
          </w:p>
        </w:tc>
        <w:tc>
          <w:tcPr>
            <w:tcW w:w="2050" w:type="dxa"/>
          </w:tcPr>
          <w:p w14:paraId="53833BE4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</w:tc>
        <w:tc>
          <w:tcPr>
            <w:tcW w:w="1970" w:type="dxa"/>
          </w:tcPr>
          <w:p w14:paraId="6C9D7AB6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и ведение Электронного дневника, электронного журнала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– 1 балл, отсутствие Электронного дневника, электронного журнала – 0 баллов</w:t>
            </w:r>
          </w:p>
        </w:tc>
        <w:tc>
          <w:tcPr>
            <w:tcW w:w="1425" w:type="dxa"/>
          </w:tcPr>
          <w:p w14:paraId="707983A3" w14:textId="25AB6FBE" w:rsidR="007E532D" w:rsidRPr="00521FED" w:rsidRDefault="00521FE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00BBF73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820576B" w14:textId="77777777" w:rsidTr="00534201">
        <w:tc>
          <w:tcPr>
            <w:tcW w:w="614" w:type="dxa"/>
            <w:vMerge/>
          </w:tcPr>
          <w:p w14:paraId="4B26170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4D3B5C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0EB028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2408" w:type="dxa"/>
          </w:tcPr>
          <w:p w14:paraId="72CCC12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электронной библиотеки</w:t>
            </w:r>
          </w:p>
        </w:tc>
        <w:tc>
          <w:tcPr>
            <w:tcW w:w="2408" w:type="dxa"/>
          </w:tcPr>
          <w:p w14:paraId="341B7D7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электронной библиотеки</w:t>
            </w:r>
          </w:p>
        </w:tc>
        <w:tc>
          <w:tcPr>
            <w:tcW w:w="2050" w:type="dxa"/>
          </w:tcPr>
          <w:p w14:paraId="7A2FD7E6" w14:textId="77777777" w:rsidR="007E532D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  <w:p w14:paraId="5F51712D" w14:textId="77777777" w:rsidR="00617DFC" w:rsidRDefault="00617DFC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1DA82468" w14:textId="09E989A0" w:rsidR="00617DFC" w:rsidRPr="009D398C" w:rsidRDefault="000F4CC3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hyperlink r:id="rId9" w:tgtFrame="_blank" w:history="1">
              <w:r w:rsidR="00617DFC">
                <w:rPr>
                  <w:rStyle w:val="a7"/>
                  <w:rFonts w:ascii="Arial" w:hAnsi="Arial" w:cs="Arial"/>
                  <w:sz w:val="23"/>
                  <w:szCs w:val="23"/>
                </w:rPr>
                <w:t>https://rusneb.ru/library/the-russian-national-library/</w:t>
              </w:r>
            </w:hyperlink>
            <w:r w:rsidR="00617DFC">
              <w:t xml:space="preserve"> </w:t>
            </w:r>
          </w:p>
        </w:tc>
        <w:tc>
          <w:tcPr>
            <w:tcW w:w="1970" w:type="dxa"/>
          </w:tcPr>
          <w:p w14:paraId="568960C7" w14:textId="77777777" w:rsidR="007E532D" w:rsidRPr="00745403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r w:rsidR="00E21F01">
              <w:rPr>
                <w:rStyle w:val="2115pt"/>
                <w:rFonts w:eastAsiaTheme="minorHAnsi"/>
                <w:sz w:val="18"/>
                <w:szCs w:val="18"/>
              </w:rPr>
              <w:t xml:space="preserve">электронной библиотеки – 1 балл, </w:t>
            </w:r>
            <w:r w:rsidR="00745403">
              <w:rPr>
                <w:rStyle w:val="2115pt"/>
                <w:rFonts w:eastAsiaTheme="minorHAnsi"/>
                <w:sz w:val="18"/>
                <w:szCs w:val="18"/>
              </w:rPr>
              <w:t>отсутствие электронной библиотеки – 0 баллов</w:t>
            </w:r>
          </w:p>
        </w:tc>
        <w:tc>
          <w:tcPr>
            <w:tcW w:w="1425" w:type="dxa"/>
          </w:tcPr>
          <w:p w14:paraId="6F529891" w14:textId="024C4892" w:rsidR="007E532D" w:rsidRPr="00CB6A61" w:rsidRDefault="00CB6A61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EB3F08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2F5D7E8" w14:textId="77777777" w:rsidTr="00534201">
        <w:tc>
          <w:tcPr>
            <w:tcW w:w="614" w:type="dxa"/>
            <w:vMerge/>
          </w:tcPr>
          <w:p w14:paraId="3BC689E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AA60BB5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F1C0AF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408" w:type="dxa"/>
          </w:tcPr>
          <w:p w14:paraId="51DCF134" w14:textId="77777777" w:rsidR="007E532D" w:rsidRPr="009D398C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proofErr w:type="gramStart"/>
            <w:r w:rsidRPr="009D398C"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 по индивидуальным учебным планам (образовательным траекториям)</w:t>
            </w:r>
          </w:p>
        </w:tc>
        <w:tc>
          <w:tcPr>
            <w:tcW w:w="2408" w:type="dxa"/>
          </w:tcPr>
          <w:p w14:paraId="241E4B6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или отсутствие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по индивидуальным учебным планам (образовательным траекториям)</w:t>
            </w:r>
          </w:p>
        </w:tc>
        <w:tc>
          <w:tcPr>
            <w:tcW w:w="2050" w:type="dxa"/>
          </w:tcPr>
          <w:p w14:paraId="3940983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E1D8831" w14:textId="77777777" w:rsidR="007E532D" w:rsidRPr="00745403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индивидуальным учебным планам (образовательным траекториям) – 1 балл, отсутствие обучающихся по индивидуальным учебным планам (образовательным траекториям) – 0 баллов</w:t>
            </w:r>
          </w:p>
        </w:tc>
        <w:tc>
          <w:tcPr>
            <w:tcW w:w="1425" w:type="dxa"/>
          </w:tcPr>
          <w:p w14:paraId="4DFEC1CD" w14:textId="6E8BDC00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415DB502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27FFDC4" w14:textId="77777777" w:rsidTr="00534201">
        <w:tc>
          <w:tcPr>
            <w:tcW w:w="614" w:type="dxa"/>
            <w:vMerge/>
          </w:tcPr>
          <w:p w14:paraId="6C68B26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8FF794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9198F0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2408" w:type="dxa"/>
          </w:tcPr>
          <w:p w14:paraId="2491DEF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Доля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>, углубленно изучающих предметы</w:t>
            </w:r>
          </w:p>
        </w:tc>
        <w:tc>
          <w:tcPr>
            <w:tcW w:w="2408" w:type="dxa"/>
          </w:tcPr>
          <w:p w14:paraId="0B2332CD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>, углубленно изучающих предметы, к общему количеству обучающихся в образовательной организации</w:t>
            </w:r>
          </w:p>
        </w:tc>
        <w:tc>
          <w:tcPr>
            <w:tcW w:w="2050" w:type="dxa"/>
          </w:tcPr>
          <w:p w14:paraId="6060951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445BE5E" w14:textId="77777777" w:rsidR="007E532D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32A522DF" w14:textId="220F5DDE" w:rsidR="007E532D" w:rsidRPr="00617DFC" w:rsidRDefault="00617DFC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4378F4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DEF44DE" w14:textId="77777777" w:rsidTr="00534201">
        <w:tc>
          <w:tcPr>
            <w:tcW w:w="614" w:type="dxa"/>
            <w:vMerge/>
          </w:tcPr>
          <w:p w14:paraId="63372EC7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0A7BAE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837B7E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408" w:type="dxa"/>
          </w:tcPr>
          <w:p w14:paraId="1C97C04A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по программам, реализуемым с применением электронного обучения</w:t>
            </w:r>
          </w:p>
        </w:tc>
        <w:tc>
          <w:tcPr>
            <w:tcW w:w="2408" w:type="dxa"/>
          </w:tcPr>
          <w:p w14:paraId="04B88B6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или отсутствие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по программам, реализуемым с применением электронного обучения</w:t>
            </w:r>
          </w:p>
        </w:tc>
        <w:tc>
          <w:tcPr>
            <w:tcW w:w="2050" w:type="dxa"/>
          </w:tcPr>
          <w:p w14:paraId="36C8FB4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575CE594" w14:textId="77777777" w:rsidR="007E532D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обучающихся по программам, реализуемым с применением электронного обучения – 1 балл, отсутствие обучающихся по программам, реализуемым с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применением электронного обучения – 0 баллов</w:t>
            </w:r>
          </w:p>
        </w:tc>
        <w:tc>
          <w:tcPr>
            <w:tcW w:w="1425" w:type="dxa"/>
          </w:tcPr>
          <w:p w14:paraId="21E0323D" w14:textId="0E6274B5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1472" w:type="dxa"/>
          </w:tcPr>
          <w:p w14:paraId="30F40EF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C485D3B" w14:textId="77777777" w:rsidTr="00534201">
        <w:tc>
          <w:tcPr>
            <w:tcW w:w="614" w:type="dxa"/>
            <w:vMerge/>
          </w:tcPr>
          <w:p w14:paraId="7F31CD64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4A15FE1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DE7F99B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408" w:type="dxa"/>
          </w:tcPr>
          <w:p w14:paraId="375F71F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408" w:type="dxa"/>
          </w:tcPr>
          <w:p w14:paraId="63A5107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050" w:type="dxa"/>
          </w:tcPr>
          <w:p w14:paraId="4E74797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6565CAAF" w14:textId="77777777" w:rsidR="007E532D" w:rsidRDefault="00F53FFE" w:rsidP="00F53FF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технологий– 1 балл, отсутствие обучающихся по программам, реализуемым с применением дистанционных образовательных технологий  – 0 баллов</w:t>
            </w:r>
          </w:p>
        </w:tc>
        <w:tc>
          <w:tcPr>
            <w:tcW w:w="1425" w:type="dxa"/>
          </w:tcPr>
          <w:p w14:paraId="0D1D9BB4" w14:textId="7223F80D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43EB131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58D19B2" w14:textId="77777777" w:rsidTr="00534201">
        <w:tc>
          <w:tcPr>
            <w:tcW w:w="614" w:type="dxa"/>
            <w:vMerge/>
          </w:tcPr>
          <w:p w14:paraId="6F2D6E48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CECB5CB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0070D7A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2408" w:type="dxa"/>
            <w:vAlign w:val="bottom"/>
          </w:tcPr>
          <w:p w14:paraId="099CEE4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Укомплектованность педагогическими кадрами на начало учебного года</w:t>
            </w:r>
          </w:p>
          <w:p w14:paraId="646D849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8845F2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Отсутствие вакантных должностей</w:t>
            </w:r>
          </w:p>
        </w:tc>
        <w:tc>
          <w:tcPr>
            <w:tcW w:w="2050" w:type="dxa"/>
          </w:tcPr>
          <w:p w14:paraId="69446F1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1674145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Отсутствие вакантных должностей – 1 балл, наличие – 0 баллов</w:t>
            </w:r>
          </w:p>
        </w:tc>
        <w:tc>
          <w:tcPr>
            <w:tcW w:w="1425" w:type="dxa"/>
          </w:tcPr>
          <w:p w14:paraId="713F9B1A" w14:textId="68F002AE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302E26A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5621BDA" w14:textId="77777777" w:rsidTr="00534201">
        <w:tc>
          <w:tcPr>
            <w:tcW w:w="614" w:type="dxa"/>
            <w:vMerge/>
          </w:tcPr>
          <w:p w14:paraId="411FC3B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A51015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9670172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2408" w:type="dxa"/>
            <w:vAlign w:val="bottom"/>
          </w:tcPr>
          <w:p w14:paraId="6FAF4A2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моложе 25 лет — молодых специалистов, пришедших на работу после окончания вуза или колледжа</w:t>
            </w:r>
          </w:p>
          <w:p w14:paraId="32BCAEE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B8ED42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16C7AF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39B4FC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6F3C9834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2A8007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226E5E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94F388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2050" w:type="dxa"/>
          </w:tcPr>
          <w:p w14:paraId="5F392A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2F3255AB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4CD15E40" w14:textId="77777777" w:rsidR="007E532D" w:rsidRDefault="006F0F53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90D5857" w14:textId="17198FF0" w:rsidR="00D677D2" w:rsidRDefault="00D677D2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12%</w:t>
            </w:r>
          </w:p>
        </w:tc>
        <w:tc>
          <w:tcPr>
            <w:tcW w:w="1472" w:type="dxa"/>
          </w:tcPr>
          <w:p w14:paraId="5002C591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D06E001" w14:textId="77777777" w:rsidTr="00534201">
        <w:tc>
          <w:tcPr>
            <w:tcW w:w="614" w:type="dxa"/>
            <w:vMerge/>
          </w:tcPr>
          <w:p w14:paraId="6FD33B4E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97199F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0BEAD0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2408" w:type="dxa"/>
          </w:tcPr>
          <w:p w14:paraId="0E0084D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до 35 лет</w:t>
            </w:r>
          </w:p>
        </w:tc>
        <w:tc>
          <w:tcPr>
            <w:tcW w:w="2408" w:type="dxa"/>
          </w:tcPr>
          <w:p w14:paraId="44F5E94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 в возрасте до 35 лет к общему количеству педагогических работников</w:t>
            </w:r>
          </w:p>
        </w:tc>
        <w:tc>
          <w:tcPr>
            <w:tcW w:w="2050" w:type="dxa"/>
          </w:tcPr>
          <w:p w14:paraId="29031E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7AADA27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4AB39B57" w14:textId="77777777" w:rsidR="007E532D" w:rsidRDefault="006F0F53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07FF084" w14:textId="675B3870" w:rsidR="00D677D2" w:rsidRDefault="00D677D2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72" w:type="dxa"/>
          </w:tcPr>
          <w:p w14:paraId="773AFCF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04BFCC5" w14:textId="77777777" w:rsidTr="00534201">
        <w:tc>
          <w:tcPr>
            <w:tcW w:w="614" w:type="dxa"/>
            <w:vMerge/>
          </w:tcPr>
          <w:p w14:paraId="7BCC453A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688AB1E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419913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2408" w:type="dxa"/>
          </w:tcPr>
          <w:p w14:paraId="03E4B35D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65 лет и более</w:t>
            </w:r>
          </w:p>
        </w:tc>
        <w:tc>
          <w:tcPr>
            <w:tcW w:w="2408" w:type="dxa"/>
          </w:tcPr>
          <w:p w14:paraId="77C1BC1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 в возрасте 65 лет и более к общему количеству педагогических работников</w:t>
            </w:r>
          </w:p>
        </w:tc>
        <w:tc>
          <w:tcPr>
            <w:tcW w:w="2050" w:type="dxa"/>
          </w:tcPr>
          <w:p w14:paraId="5E59BF3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340A2475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319106BE" w14:textId="77777777" w:rsidR="007E532D" w:rsidRDefault="006F0F53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425772C" w14:textId="23BC69A3" w:rsidR="00D677D2" w:rsidRDefault="00D677D2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14%</w:t>
            </w:r>
          </w:p>
        </w:tc>
        <w:tc>
          <w:tcPr>
            <w:tcW w:w="1472" w:type="dxa"/>
          </w:tcPr>
          <w:p w14:paraId="2C597E3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828C65" w14:textId="77777777" w:rsidTr="00534201">
        <w:tc>
          <w:tcPr>
            <w:tcW w:w="614" w:type="dxa"/>
            <w:vMerge/>
          </w:tcPr>
          <w:p w14:paraId="7E2CBD8C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70959B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B2812D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2408" w:type="dxa"/>
          </w:tcPr>
          <w:p w14:paraId="6B673FB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2408" w:type="dxa"/>
          </w:tcPr>
          <w:p w14:paraId="7303E3C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работников, имеющих высшую квалификационную категорию, к общему количеству педагогических работников</w:t>
            </w:r>
          </w:p>
          <w:p w14:paraId="7746788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58B8DAA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35C6A7DF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0E2D580D" w14:textId="77777777" w:rsidR="007E532D" w:rsidRDefault="00B60FC4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122EC2E" w14:textId="7C97A949" w:rsidR="00D677D2" w:rsidRPr="00D677D2" w:rsidRDefault="00D677D2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44%</w:t>
            </w:r>
          </w:p>
        </w:tc>
        <w:tc>
          <w:tcPr>
            <w:tcW w:w="1472" w:type="dxa"/>
          </w:tcPr>
          <w:p w14:paraId="53CB763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3334A8A" w14:textId="77777777" w:rsidTr="00534201">
        <w:tc>
          <w:tcPr>
            <w:tcW w:w="614" w:type="dxa"/>
            <w:vMerge/>
          </w:tcPr>
          <w:p w14:paraId="0E50E0E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FD19C98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7714B6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2408" w:type="dxa"/>
          </w:tcPr>
          <w:p w14:paraId="1066CC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работников, имеющих первую</w:t>
            </w:r>
          </w:p>
          <w:p w14:paraId="52D2070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квалификационную</w:t>
            </w:r>
          </w:p>
          <w:p w14:paraId="5E65906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категорию</w:t>
            </w:r>
          </w:p>
        </w:tc>
        <w:tc>
          <w:tcPr>
            <w:tcW w:w="2408" w:type="dxa"/>
          </w:tcPr>
          <w:p w14:paraId="7962BED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работников, имеющих первую квалификационную категорию, к общему количеству педагогических работников</w:t>
            </w:r>
          </w:p>
        </w:tc>
        <w:tc>
          <w:tcPr>
            <w:tcW w:w="2050" w:type="dxa"/>
          </w:tcPr>
          <w:p w14:paraId="5C3F8FF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D823B51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6146490F" w14:textId="77777777" w:rsidR="007E532D" w:rsidRDefault="00B60FC4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82A4454" w14:textId="606DA1E2" w:rsidR="00D677D2" w:rsidRPr="00D677D2" w:rsidRDefault="00D677D2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14%</w:t>
            </w:r>
          </w:p>
        </w:tc>
        <w:tc>
          <w:tcPr>
            <w:tcW w:w="1472" w:type="dxa"/>
          </w:tcPr>
          <w:p w14:paraId="688C234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61883E" w14:textId="77777777" w:rsidTr="00534201">
        <w:tc>
          <w:tcPr>
            <w:tcW w:w="614" w:type="dxa"/>
            <w:vMerge/>
          </w:tcPr>
          <w:p w14:paraId="41BF7CDB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25A689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172D2D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408" w:type="dxa"/>
          </w:tcPr>
          <w:p w14:paraId="6D0EC88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педагогических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работников, имеющих ученую степень / ученое звание</w:t>
            </w:r>
          </w:p>
          <w:p w14:paraId="6B3102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524BC90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педагогических работников, имеющих ученую степень / ученое звание</w:t>
            </w:r>
          </w:p>
          <w:p w14:paraId="406BB86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F8F383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ОО-1</w:t>
            </w:r>
          </w:p>
        </w:tc>
        <w:tc>
          <w:tcPr>
            <w:tcW w:w="1970" w:type="dxa"/>
          </w:tcPr>
          <w:p w14:paraId="346C712B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педагогических  работников, имеющих ученую степень/ученое звание – 1 балл, отсутствие педагогических работников, имеющих ученую степень/ученое звание – 0 баллов</w:t>
            </w:r>
          </w:p>
        </w:tc>
        <w:tc>
          <w:tcPr>
            <w:tcW w:w="1425" w:type="dxa"/>
          </w:tcPr>
          <w:p w14:paraId="3F3E5AB5" w14:textId="0C398DD2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1472" w:type="dxa"/>
          </w:tcPr>
          <w:p w14:paraId="562AB4A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81217DC" w14:textId="77777777" w:rsidTr="00534201">
        <w:tc>
          <w:tcPr>
            <w:tcW w:w="614" w:type="dxa"/>
            <w:vMerge/>
          </w:tcPr>
          <w:p w14:paraId="1BB48BFE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86B3E1A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53A5971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2408" w:type="dxa"/>
          </w:tcPr>
          <w:p w14:paraId="6A86106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Участие педагогов в конкурсах профессионального мастерства</w:t>
            </w:r>
          </w:p>
        </w:tc>
        <w:tc>
          <w:tcPr>
            <w:tcW w:w="2408" w:type="dxa"/>
          </w:tcPr>
          <w:p w14:paraId="34301CC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или отсутствие педагогических работников, </w:t>
            </w:r>
            <w:r>
              <w:rPr>
                <w:rStyle w:val="2115pt"/>
                <w:sz w:val="18"/>
                <w:szCs w:val="18"/>
              </w:rPr>
              <w:t>участвующих в конкурсах профессионального мастерства</w:t>
            </w:r>
          </w:p>
        </w:tc>
        <w:tc>
          <w:tcPr>
            <w:tcW w:w="2050" w:type="dxa"/>
          </w:tcPr>
          <w:p w14:paraId="32108179" w14:textId="7D73DEE1" w:rsidR="007E532D" w:rsidRDefault="00D677D2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«Первый учитель</w:t>
            </w:r>
            <w:proofErr w:type="gramStart"/>
            <w:r w:rsidR="00B60FC4">
              <w:rPr>
                <w:rStyle w:val="2115pt"/>
                <w:sz w:val="18"/>
                <w:szCs w:val="18"/>
              </w:rPr>
              <w:t>»</w:t>
            </w:r>
            <w:r>
              <w:rPr>
                <w:rStyle w:val="2115pt"/>
                <w:sz w:val="18"/>
                <w:szCs w:val="18"/>
              </w:rPr>
              <w:t>-</w:t>
            </w:r>
            <w:proofErr w:type="gramEnd"/>
            <w:r>
              <w:rPr>
                <w:rStyle w:val="2115pt"/>
                <w:sz w:val="18"/>
                <w:szCs w:val="18"/>
              </w:rPr>
              <w:t>Всероссийский конкурс</w:t>
            </w:r>
            <w:r w:rsidR="00617DFC">
              <w:rPr>
                <w:rStyle w:val="2115pt"/>
                <w:sz w:val="18"/>
                <w:szCs w:val="18"/>
              </w:rPr>
              <w:t xml:space="preserve">, участник </w:t>
            </w:r>
          </w:p>
          <w:p w14:paraId="34CCE492" w14:textId="3AE3D871" w:rsidR="00D677D2" w:rsidRPr="00B60FC4" w:rsidRDefault="00D677D2" w:rsidP="00D677D2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Конкурс «Самый класс</w:t>
            </w:r>
            <w:r w:rsidR="00617DFC">
              <w:rPr>
                <w:rStyle w:val="2115pt"/>
                <w:sz w:val="18"/>
                <w:szCs w:val="18"/>
              </w:rPr>
              <w:t xml:space="preserve">ный </w:t>
            </w:r>
            <w:proofErr w:type="gramStart"/>
            <w:r w:rsidR="00617DFC">
              <w:rPr>
                <w:rStyle w:val="2115pt"/>
                <w:sz w:val="18"/>
                <w:szCs w:val="18"/>
              </w:rPr>
              <w:t>классный</w:t>
            </w:r>
            <w:proofErr w:type="gramEnd"/>
            <w:r w:rsidR="00617DFC">
              <w:rPr>
                <w:rStyle w:val="2115pt"/>
                <w:sz w:val="18"/>
                <w:szCs w:val="18"/>
              </w:rPr>
              <w:t xml:space="preserve">»-региональный этап: </w:t>
            </w:r>
            <w:r>
              <w:rPr>
                <w:rStyle w:val="2115pt"/>
                <w:sz w:val="18"/>
                <w:szCs w:val="18"/>
              </w:rPr>
              <w:t>призер в двух номинациях</w:t>
            </w:r>
          </w:p>
        </w:tc>
        <w:tc>
          <w:tcPr>
            <w:tcW w:w="1970" w:type="dxa"/>
          </w:tcPr>
          <w:p w14:paraId="33698C8E" w14:textId="77777777" w:rsidR="007E532D" w:rsidRDefault="00F53FFE" w:rsidP="00F53FF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педагогических  работников, участвующих в конкурсах профессионального мастерства – 1 балл, отсутствие педагогических работников, участвующих в конкурсах профессионального мастерства – 0 баллов</w:t>
            </w:r>
          </w:p>
        </w:tc>
        <w:tc>
          <w:tcPr>
            <w:tcW w:w="1425" w:type="dxa"/>
          </w:tcPr>
          <w:p w14:paraId="7342036B" w14:textId="2ED8A876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468A05E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1E090E8" w14:textId="77777777" w:rsidTr="00534201">
        <w:tc>
          <w:tcPr>
            <w:tcW w:w="614" w:type="dxa"/>
            <w:vMerge w:val="restart"/>
          </w:tcPr>
          <w:p w14:paraId="292A26B2" w14:textId="77777777" w:rsidR="007007CB" w:rsidRPr="008F4743" w:rsidRDefault="007007CB" w:rsidP="00700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11B30FD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организации</w:t>
            </w:r>
          </w:p>
          <w:p w14:paraId="1B3327D7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профессиональной</w:t>
            </w:r>
          </w:p>
          <w:p w14:paraId="148C12FD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ориентации и</w:t>
            </w:r>
          </w:p>
          <w:p w14:paraId="5CC12A02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дополнительного</w:t>
            </w:r>
          </w:p>
          <w:p w14:paraId="79756E1B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образования</w:t>
            </w:r>
          </w:p>
          <w:p w14:paraId="290E0AC7" w14:textId="77777777" w:rsidR="007007CB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</w:p>
        </w:tc>
        <w:tc>
          <w:tcPr>
            <w:tcW w:w="531" w:type="dxa"/>
          </w:tcPr>
          <w:p w14:paraId="1AC04FA2" w14:textId="77777777" w:rsidR="007007CB" w:rsidRDefault="007007CB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408" w:type="dxa"/>
          </w:tcPr>
          <w:p w14:paraId="5EBBBD6F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</w:t>
            </w:r>
          </w:p>
        </w:tc>
        <w:tc>
          <w:tcPr>
            <w:tcW w:w="2408" w:type="dxa"/>
          </w:tcPr>
          <w:p w14:paraId="635F4561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или отсутствие в образовательной программе мероприятий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по</w:t>
            </w:r>
            <w:proofErr w:type="gramEnd"/>
          </w:p>
          <w:p w14:paraId="58F59651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профессиональной ориентации, в том числе в рамках взаимодействия с предприятиями</w:t>
            </w:r>
          </w:p>
        </w:tc>
        <w:tc>
          <w:tcPr>
            <w:tcW w:w="2050" w:type="dxa"/>
          </w:tcPr>
          <w:p w14:paraId="609499D5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3FDE7C9C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555F4CA7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  <w:r w:rsidR="00365423">
              <w:rPr>
                <w:rStyle w:val="2115pt"/>
                <w:sz w:val="18"/>
                <w:szCs w:val="18"/>
              </w:rPr>
              <w:t>, отчет о самообследовании ОО, 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440C96A8" w14:textId="77777777" w:rsidR="007007CB" w:rsidRDefault="007007CB" w:rsidP="007007CB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 – 1 балл, отсутствие в образовательной программе мероприятий по профессиональной ориентации, в том числе в рамках взаимодействия с предприятиями – 0 баллов</w:t>
            </w:r>
          </w:p>
        </w:tc>
        <w:tc>
          <w:tcPr>
            <w:tcW w:w="1425" w:type="dxa"/>
          </w:tcPr>
          <w:p w14:paraId="31FC8BC4" w14:textId="0476712E" w:rsidR="007007CB" w:rsidRDefault="00CC24E1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08AA4C9" w14:textId="77777777" w:rsidR="007007CB" w:rsidRDefault="007007CB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480B7D3" w14:textId="77777777" w:rsidTr="00534201">
        <w:tc>
          <w:tcPr>
            <w:tcW w:w="614" w:type="dxa"/>
            <w:vMerge/>
          </w:tcPr>
          <w:p w14:paraId="3F23DE9C" w14:textId="77777777" w:rsidR="006B70A2" w:rsidRPr="008F4743" w:rsidRDefault="006B70A2" w:rsidP="006B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1FE7B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908C6DA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2408" w:type="dxa"/>
            <w:vAlign w:val="bottom"/>
          </w:tcPr>
          <w:p w14:paraId="30C1403C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Реализация программ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дополнительного образования детей по востребованным направлениям</w:t>
            </w:r>
          </w:p>
          <w:p w14:paraId="00CA09A1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1E01212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C22194D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73317F5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  <w:vAlign w:val="bottom"/>
          </w:tcPr>
          <w:p w14:paraId="4CEEAA22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программ дополнительного образования детей по востребованным направлениям</w:t>
            </w:r>
          </w:p>
          <w:p w14:paraId="7B01B47D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B760CF5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4ADBDC0F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F96091B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Сайт образовательной организации</w:t>
            </w:r>
            <w:r w:rsidR="00365423">
              <w:rPr>
                <w:rStyle w:val="2115pt"/>
                <w:sz w:val="18"/>
                <w:szCs w:val="18"/>
              </w:rPr>
              <w:t xml:space="preserve">, </w:t>
            </w:r>
            <w:r w:rsidR="00365423">
              <w:rPr>
                <w:rStyle w:val="2115pt"/>
                <w:sz w:val="18"/>
                <w:szCs w:val="18"/>
              </w:rPr>
              <w:lastRenderedPageBreak/>
              <w:t>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69E852F5" w14:textId="77777777" w:rsidR="006B70A2" w:rsidRDefault="006B70A2" w:rsidP="006B70A2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 xml:space="preserve">Наличие программ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 xml:space="preserve">дополнительного образования детей </w:t>
            </w:r>
            <w:proofErr w:type="gramStart"/>
            <w:r>
              <w:rPr>
                <w:rStyle w:val="2115pt"/>
                <w:rFonts w:eastAsiaTheme="minorHAnsi"/>
                <w:sz w:val="18"/>
                <w:szCs w:val="18"/>
              </w:rPr>
              <w:t>по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2115pt"/>
                <w:rFonts w:eastAsiaTheme="minorHAnsi"/>
                <w:sz w:val="18"/>
                <w:szCs w:val="18"/>
              </w:rPr>
              <w:t>востребованных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направлениям – 1 балл, отсутствие программ дополнительного образования детей по востребованных направлениям – 0 баллов</w:t>
            </w:r>
          </w:p>
        </w:tc>
        <w:tc>
          <w:tcPr>
            <w:tcW w:w="1425" w:type="dxa"/>
          </w:tcPr>
          <w:p w14:paraId="10C36E7A" w14:textId="4EE0B080" w:rsidR="006B70A2" w:rsidRDefault="00CC24E1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34720042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C851834" w14:textId="77777777" w:rsidTr="00534201">
        <w:trPr>
          <w:trHeight w:val="2959"/>
        </w:trPr>
        <w:tc>
          <w:tcPr>
            <w:tcW w:w="614" w:type="dxa"/>
            <w:vMerge/>
          </w:tcPr>
          <w:p w14:paraId="2918D6F2" w14:textId="77777777" w:rsidR="006B70A2" w:rsidRPr="008F4743" w:rsidRDefault="006B70A2" w:rsidP="006B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8FACBB8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8662877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2408" w:type="dxa"/>
          </w:tcPr>
          <w:p w14:paraId="522B0FCE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 по программам дополнительного образования детей</w:t>
            </w:r>
          </w:p>
        </w:tc>
        <w:tc>
          <w:tcPr>
            <w:tcW w:w="2408" w:type="dxa"/>
            <w:vAlign w:val="bottom"/>
          </w:tcPr>
          <w:p w14:paraId="590A42FA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</w:t>
            </w:r>
            <w:proofErr w:type="gramStart"/>
            <w:r w:rsidRPr="009D398C">
              <w:rPr>
                <w:rStyle w:val="2115pt"/>
                <w:sz w:val="18"/>
                <w:szCs w:val="18"/>
              </w:rPr>
              <w:t>обучающихся</w:t>
            </w:r>
            <w:proofErr w:type="gramEnd"/>
            <w:r w:rsidRPr="009D398C">
              <w:rPr>
                <w:rStyle w:val="2115pt"/>
                <w:sz w:val="18"/>
                <w:szCs w:val="18"/>
              </w:rPr>
              <w:t xml:space="preserve"> по программам дополнительного образования к общему числу обучающихся в образовательной организации</w:t>
            </w:r>
          </w:p>
          <w:p w14:paraId="79B8554C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14:paraId="2FAD34B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22CBAD0B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7ABA35B1" w14:textId="77777777" w:rsidR="006B70A2" w:rsidRPr="00365423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365423">
              <w:rPr>
                <w:rStyle w:val="2115pt"/>
                <w:sz w:val="18"/>
                <w:szCs w:val="18"/>
              </w:rPr>
              <w:t>организации</w:t>
            </w:r>
            <w:r w:rsidR="00365423" w:rsidRPr="00365423">
              <w:rPr>
                <w:rStyle w:val="2115pt"/>
                <w:sz w:val="18"/>
                <w:szCs w:val="18"/>
              </w:rPr>
              <w:t>,</w:t>
            </w:r>
          </w:p>
          <w:p w14:paraId="54AAB811" w14:textId="77777777" w:rsidR="00365423" w:rsidRPr="009D398C" w:rsidRDefault="00365423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365423">
              <w:rPr>
                <w:rStyle w:val="2115pt"/>
                <w:sz w:val="18"/>
                <w:szCs w:val="18"/>
              </w:rPr>
              <w:t>ИС «Навигатор»</w:t>
            </w:r>
            <w:r>
              <w:rPr>
                <w:rStyle w:val="2115pt"/>
                <w:sz w:val="18"/>
                <w:szCs w:val="18"/>
              </w:rPr>
              <w:t>, 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34644C41" w14:textId="77777777" w:rsidR="006B70A2" w:rsidRDefault="006B70A2" w:rsidP="006B70A2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06CE188F" w14:textId="1CE00095" w:rsidR="006B70A2" w:rsidRDefault="00CC24E1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2B90C93E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0C5C39FA" w14:textId="77777777" w:rsidTr="00534201">
        <w:tc>
          <w:tcPr>
            <w:tcW w:w="614" w:type="dxa"/>
            <w:vMerge w:val="restart"/>
          </w:tcPr>
          <w:p w14:paraId="48FE6413" w14:textId="77777777" w:rsidR="00534201" w:rsidRPr="008F4743" w:rsidRDefault="00534201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6251F701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формированию резерва</w:t>
            </w:r>
          </w:p>
          <w:p w14:paraId="7D7DD3DA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управленческих</w:t>
            </w:r>
          </w:p>
          <w:p w14:paraId="5F354103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кадров</w:t>
            </w:r>
          </w:p>
        </w:tc>
        <w:tc>
          <w:tcPr>
            <w:tcW w:w="531" w:type="dxa"/>
          </w:tcPr>
          <w:p w14:paraId="190C02CF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408" w:type="dxa"/>
          </w:tcPr>
          <w:p w14:paraId="7CD47631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534201">
              <w:rPr>
                <w:sz w:val="18"/>
              </w:rPr>
              <w:t>Доля лиц, зачисленных в резерв управленческих кадров, имеющих планы индивидуального развития</w:t>
            </w:r>
          </w:p>
        </w:tc>
        <w:tc>
          <w:tcPr>
            <w:tcW w:w="2408" w:type="dxa"/>
          </w:tcPr>
          <w:p w14:paraId="7DC74270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534201">
              <w:rPr>
                <w:sz w:val="18"/>
              </w:rPr>
              <w:t>КЛпир</w:t>
            </w:r>
            <w:proofErr w:type="spellEnd"/>
            <w:r w:rsidRPr="00534201">
              <w:rPr>
                <w:sz w:val="18"/>
              </w:rPr>
              <w:t xml:space="preserve">/КО * 100, где </w:t>
            </w:r>
            <w:proofErr w:type="spellStart"/>
            <w:r w:rsidRPr="00534201">
              <w:rPr>
                <w:sz w:val="18"/>
              </w:rPr>
              <w:t>КЛпир</w:t>
            </w:r>
            <w:proofErr w:type="spellEnd"/>
            <w:r w:rsidRPr="00534201">
              <w:rPr>
                <w:sz w:val="18"/>
              </w:rPr>
              <w:t xml:space="preserve"> – количество лиц из резерва управленческих кадров, имеющих планы индивидуального развития; </w:t>
            </w:r>
            <w:proofErr w:type="gramStart"/>
            <w:r w:rsidRPr="00534201">
              <w:rPr>
                <w:sz w:val="18"/>
              </w:rPr>
              <w:t>КО</w:t>
            </w:r>
            <w:proofErr w:type="gramEnd"/>
            <w:r w:rsidRPr="00534201">
              <w:rPr>
                <w:sz w:val="18"/>
              </w:rPr>
              <w:t xml:space="preserve"> – общее количество зачисленных в резерв управленческих кадров</w:t>
            </w:r>
          </w:p>
        </w:tc>
        <w:tc>
          <w:tcPr>
            <w:tcW w:w="2050" w:type="dxa"/>
          </w:tcPr>
          <w:p w14:paraId="604CC0A4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Муниципальная и/или региональная база кадрового резерва</w:t>
            </w:r>
            <w:r w:rsidR="00365423">
              <w:rPr>
                <w:rStyle w:val="2115pt"/>
                <w:sz w:val="18"/>
                <w:szCs w:val="18"/>
              </w:rPr>
              <w:t>, аналитическая справка</w:t>
            </w:r>
          </w:p>
        </w:tc>
        <w:tc>
          <w:tcPr>
            <w:tcW w:w="1970" w:type="dxa"/>
          </w:tcPr>
          <w:p w14:paraId="7B873A74" w14:textId="77777777" w:rsidR="00534201" w:rsidRDefault="00534201">
            <w:r w:rsidRPr="009E3739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0DDA5D0B" w14:textId="51F33FFD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D302DDD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37D0CBD3" w14:textId="77777777" w:rsidTr="00534201">
        <w:tc>
          <w:tcPr>
            <w:tcW w:w="614" w:type="dxa"/>
            <w:vMerge/>
          </w:tcPr>
          <w:p w14:paraId="4928D242" w14:textId="77777777" w:rsidR="00534201" w:rsidRPr="008F4743" w:rsidRDefault="00534201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E170EC9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59F0293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408" w:type="dxa"/>
          </w:tcPr>
          <w:p w14:paraId="103274CE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534201">
              <w:rPr>
                <w:sz w:val="18"/>
              </w:rPr>
              <w:t xml:space="preserve">Доля муниципалитетов, в которых сформирован кадровый резерв на замещение должностей </w:t>
            </w:r>
            <w:r w:rsidRPr="00534201">
              <w:rPr>
                <w:sz w:val="18"/>
              </w:rPr>
              <w:lastRenderedPageBreak/>
              <w:t>руководителей образовательных организаций</w:t>
            </w:r>
          </w:p>
        </w:tc>
        <w:tc>
          <w:tcPr>
            <w:tcW w:w="2408" w:type="dxa"/>
          </w:tcPr>
          <w:p w14:paraId="7AB7CD89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83" w:lineRule="exact"/>
              <w:jc w:val="left"/>
              <w:rPr>
                <w:sz w:val="18"/>
                <w:szCs w:val="18"/>
              </w:rPr>
            </w:pPr>
            <w:proofErr w:type="spellStart"/>
            <w:r w:rsidRPr="00534201">
              <w:rPr>
                <w:sz w:val="18"/>
              </w:rPr>
              <w:lastRenderedPageBreak/>
              <w:t>КМкр</w:t>
            </w:r>
            <w:proofErr w:type="spellEnd"/>
            <w:r w:rsidRPr="00534201">
              <w:rPr>
                <w:sz w:val="18"/>
              </w:rPr>
              <w:t xml:space="preserve">/КМ * 100, где </w:t>
            </w:r>
            <w:proofErr w:type="spellStart"/>
            <w:r w:rsidRPr="00534201">
              <w:rPr>
                <w:sz w:val="18"/>
              </w:rPr>
              <w:t>КМкр</w:t>
            </w:r>
            <w:proofErr w:type="spellEnd"/>
            <w:r w:rsidRPr="00534201">
              <w:rPr>
                <w:sz w:val="18"/>
              </w:rPr>
              <w:t xml:space="preserve"> – муниципалитетов, в которых сформирован </w:t>
            </w:r>
            <w:r w:rsidRPr="00534201">
              <w:rPr>
                <w:sz w:val="18"/>
              </w:rPr>
              <w:lastRenderedPageBreak/>
              <w:t>кадровый резерв на замещение должностей руководителей образовательных организаций; КМ – общее количество муниципалитетов</w:t>
            </w:r>
          </w:p>
        </w:tc>
        <w:tc>
          <w:tcPr>
            <w:tcW w:w="2050" w:type="dxa"/>
          </w:tcPr>
          <w:p w14:paraId="785504A4" w14:textId="77777777" w:rsidR="00534201" w:rsidRPr="009D398C" w:rsidRDefault="00365423" w:rsidP="00D5346C">
            <w:pPr>
              <w:pStyle w:val="20"/>
              <w:shd w:val="clear" w:color="auto" w:fill="auto"/>
              <w:spacing w:before="6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lastRenderedPageBreak/>
              <w:t>Аналитическая справка</w:t>
            </w:r>
          </w:p>
        </w:tc>
        <w:tc>
          <w:tcPr>
            <w:tcW w:w="1970" w:type="dxa"/>
          </w:tcPr>
          <w:p w14:paraId="709FFBCA" w14:textId="77777777" w:rsidR="00534201" w:rsidRDefault="00534201">
            <w:r w:rsidRPr="009E3739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448B6A18" w14:textId="7BEABE0C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3720258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23" w14:paraId="1B063DE6" w14:textId="77777777" w:rsidTr="00534201">
        <w:tc>
          <w:tcPr>
            <w:tcW w:w="614" w:type="dxa"/>
          </w:tcPr>
          <w:p w14:paraId="60284008" w14:textId="77777777" w:rsidR="00365423" w:rsidRPr="008F4743" w:rsidRDefault="00365423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2D5FB5" w14:textId="77777777" w:rsidR="00365423" w:rsidRPr="009D398C" w:rsidRDefault="00365423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По формированию школьных управленческих команд</w:t>
            </w:r>
          </w:p>
        </w:tc>
        <w:tc>
          <w:tcPr>
            <w:tcW w:w="531" w:type="dxa"/>
          </w:tcPr>
          <w:p w14:paraId="7EBD4C56" w14:textId="77777777" w:rsidR="00365423" w:rsidRDefault="00F46B38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6542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08" w:type="dxa"/>
          </w:tcPr>
          <w:p w14:paraId="3F26782E" w14:textId="77777777" w:rsidR="00365423" w:rsidRPr="009D398C" w:rsidRDefault="0073279E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sz w:val="18"/>
              </w:rPr>
              <w:t>Количество</w:t>
            </w:r>
            <w:r w:rsidR="00365423" w:rsidRPr="00365423">
              <w:rPr>
                <w:sz w:val="18"/>
              </w:rPr>
              <w:t xml:space="preserve"> педагогических работников, прошедших повышение квалификации по ДПП ПК управленческой направленности</w:t>
            </w:r>
          </w:p>
        </w:tc>
        <w:tc>
          <w:tcPr>
            <w:tcW w:w="2408" w:type="dxa"/>
          </w:tcPr>
          <w:p w14:paraId="41DD4DB5" w14:textId="77777777" w:rsidR="00365423" w:rsidRPr="009D398C" w:rsidRDefault="0073279E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sz w:val="18"/>
              </w:rPr>
              <w:t>Доля</w:t>
            </w:r>
            <w:r w:rsidRPr="00365423">
              <w:rPr>
                <w:sz w:val="18"/>
              </w:rPr>
              <w:t xml:space="preserve"> педагогических работников, прошедших повышение квалификации по ДПП ПК управленческой направленности</w:t>
            </w:r>
            <w:r>
              <w:rPr>
                <w:sz w:val="18"/>
              </w:rPr>
              <w:t>, от общего числа педагогических работников в ОО</w:t>
            </w:r>
          </w:p>
        </w:tc>
        <w:tc>
          <w:tcPr>
            <w:tcW w:w="2050" w:type="dxa"/>
          </w:tcPr>
          <w:p w14:paraId="61FB0027" w14:textId="77777777" w:rsidR="00365423" w:rsidRPr="009D398C" w:rsidRDefault="0073279E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Аналитическая справка ИПК РО РИ</w:t>
            </w:r>
          </w:p>
        </w:tc>
        <w:tc>
          <w:tcPr>
            <w:tcW w:w="1970" w:type="dxa"/>
          </w:tcPr>
          <w:p w14:paraId="7541CB7B" w14:textId="77777777" w:rsidR="00365423" w:rsidRDefault="00ED66DE" w:rsidP="00D5346C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Более 50% педагогических работников прошли ПК – 3 балла,</w:t>
            </w:r>
          </w:p>
          <w:p w14:paraId="78281C6D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20-50% педагогических работников прошли ПК – 2 балла,</w:t>
            </w:r>
          </w:p>
          <w:p w14:paraId="35D76D6C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до 20% педагогических работников прошли ПК – 1 балл,</w:t>
            </w:r>
          </w:p>
          <w:p w14:paraId="248D8A66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педагогические работники не проходили ПК – 0 баллов</w:t>
            </w:r>
          </w:p>
        </w:tc>
        <w:tc>
          <w:tcPr>
            <w:tcW w:w="1425" w:type="dxa"/>
          </w:tcPr>
          <w:p w14:paraId="65032D70" w14:textId="312EB316" w:rsidR="00365423" w:rsidRDefault="00273396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5F31F58" w14:textId="77777777" w:rsidR="00365423" w:rsidRDefault="00365423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6E0" w14:paraId="51CE7FC8" w14:textId="77777777" w:rsidTr="00534201">
        <w:tc>
          <w:tcPr>
            <w:tcW w:w="614" w:type="dxa"/>
          </w:tcPr>
          <w:p w14:paraId="59816C9B" w14:textId="77777777" w:rsidR="00C926E0" w:rsidRPr="008F4743" w:rsidRDefault="00C926E0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5305E29" w14:textId="77777777" w:rsidR="00C926E0" w:rsidRDefault="00C926E0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 xml:space="preserve">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>
              <w:rPr>
                <w:rStyle w:val="2115pt"/>
                <w:sz w:val="18"/>
                <w:szCs w:val="18"/>
              </w:rPr>
              <w:t>Минпросвещения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России и </w:t>
            </w:r>
            <w:proofErr w:type="spellStart"/>
            <w:r>
              <w:rPr>
                <w:rStyle w:val="2115pt"/>
                <w:sz w:val="18"/>
                <w:szCs w:val="18"/>
              </w:rPr>
              <w:t>Рособрнадзора</w:t>
            </w:r>
            <w:proofErr w:type="spellEnd"/>
          </w:p>
        </w:tc>
        <w:tc>
          <w:tcPr>
            <w:tcW w:w="531" w:type="dxa"/>
          </w:tcPr>
          <w:p w14:paraId="3B991B4B" w14:textId="77777777" w:rsidR="00C926E0" w:rsidRDefault="00C926E0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2408" w:type="dxa"/>
          </w:tcPr>
          <w:p w14:paraId="7BB8E243" w14:textId="77777777" w:rsidR="00C926E0" w:rsidRDefault="00C926E0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Доля ОО республики, опубликовавших график проведения оценочных процедур</w:t>
            </w:r>
          </w:p>
        </w:tc>
        <w:tc>
          <w:tcPr>
            <w:tcW w:w="2408" w:type="dxa"/>
          </w:tcPr>
          <w:p w14:paraId="7ECD1242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КОО</w:t>
            </w: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>/КОО2*100, где КОО1 – количество ОО, опубликовавших график проведения оценочных процедур,  КОО2 – общее количество ОО в республике</w:t>
            </w:r>
          </w:p>
        </w:tc>
        <w:tc>
          <w:tcPr>
            <w:tcW w:w="2050" w:type="dxa"/>
          </w:tcPr>
          <w:p w14:paraId="071866BF" w14:textId="77777777" w:rsidR="00C926E0" w:rsidRDefault="00C926E0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Сайты ОО</w:t>
            </w:r>
          </w:p>
          <w:p w14:paraId="1C4259CD" w14:textId="4B76A896" w:rsidR="00617DFC" w:rsidRDefault="000F4CC3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hyperlink r:id="rId10" w:history="1">
              <w:r w:rsidR="00617DFC" w:rsidRPr="000A7648">
                <w:rPr>
                  <w:rStyle w:val="a7"/>
                  <w:sz w:val="18"/>
                  <w:szCs w:val="18"/>
                  <w:shd w:val="clear" w:color="auto" w:fill="FFFFFF"/>
                  <w:lang w:eastAsia="ru-RU" w:bidi="ru-RU"/>
                </w:rPr>
                <w:t>https://10nazran.gosuslugi.ru/</w:t>
              </w:r>
            </w:hyperlink>
            <w:r w:rsidR="00617DFC">
              <w:rPr>
                <w:rStyle w:val="2115pt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</w:tcPr>
          <w:p w14:paraId="387BCFA3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График на сайте ОО размещен – 1 балл,</w:t>
            </w:r>
          </w:p>
          <w:p w14:paraId="00D9629B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график на сайте ОО не размещен – 0 баллов</w:t>
            </w:r>
          </w:p>
          <w:p w14:paraId="2EA8853D" w14:textId="77777777" w:rsidR="00C926E0" w:rsidRDefault="00C926E0" w:rsidP="00D5346C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1425" w:type="dxa"/>
          </w:tcPr>
          <w:p w14:paraId="120C4018" w14:textId="6CB2CB26" w:rsidR="00C926E0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B0389E8" w14:textId="77777777" w:rsidR="00C926E0" w:rsidRDefault="00C926E0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7D2" w14:paraId="1157A614" w14:textId="77777777" w:rsidTr="00534201">
        <w:tc>
          <w:tcPr>
            <w:tcW w:w="614" w:type="dxa"/>
          </w:tcPr>
          <w:p w14:paraId="72C56651" w14:textId="77777777" w:rsidR="006C37D2" w:rsidRPr="008F4743" w:rsidRDefault="006C37D2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F332AF" w14:textId="4E0E1137" w:rsidR="006C37D2" w:rsidRDefault="006C37D2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Итого:</w:t>
            </w:r>
          </w:p>
        </w:tc>
        <w:tc>
          <w:tcPr>
            <w:tcW w:w="531" w:type="dxa"/>
          </w:tcPr>
          <w:p w14:paraId="21EC145B" w14:textId="77777777" w:rsidR="006C37D2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8D5A40C" w14:textId="77777777" w:rsidR="006C37D2" w:rsidRDefault="006C37D2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2408" w:type="dxa"/>
          </w:tcPr>
          <w:p w14:paraId="37035B05" w14:textId="77777777" w:rsidR="006C37D2" w:rsidRDefault="006C37D2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2050" w:type="dxa"/>
          </w:tcPr>
          <w:p w14:paraId="16C78FA2" w14:textId="77777777" w:rsidR="006C37D2" w:rsidRDefault="006C37D2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00DDF1E7" w14:textId="77777777" w:rsidR="006C37D2" w:rsidRDefault="006C37D2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1425" w:type="dxa"/>
          </w:tcPr>
          <w:p w14:paraId="5D95D94C" w14:textId="02825FB0" w:rsidR="006C37D2" w:rsidRDefault="00617DFC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43б.</w:t>
            </w:r>
          </w:p>
        </w:tc>
        <w:tc>
          <w:tcPr>
            <w:tcW w:w="1472" w:type="dxa"/>
          </w:tcPr>
          <w:p w14:paraId="58BE2328" w14:textId="77777777" w:rsidR="006C37D2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08EC80" w14:textId="77777777" w:rsidR="008F4743" w:rsidRDefault="008F4743">
      <w:pPr>
        <w:rPr>
          <w:rFonts w:ascii="Times New Roman" w:hAnsi="Times New Roman" w:cs="Times New Roman"/>
          <w:sz w:val="18"/>
          <w:szCs w:val="18"/>
        </w:rPr>
      </w:pPr>
    </w:p>
    <w:p w14:paraId="37DB6DDC" w14:textId="77777777" w:rsidR="006F7966" w:rsidRPr="009D398C" w:rsidRDefault="006F7966">
      <w:pPr>
        <w:rPr>
          <w:rFonts w:ascii="Times New Roman" w:hAnsi="Times New Roman" w:cs="Times New Roman"/>
          <w:sz w:val="18"/>
          <w:szCs w:val="18"/>
        </w:rPr>
      </w:pPr>
    </w:p>
    <w:sectPr w:rsidR="006F7966" w:rsidRPr="009D398C" w:rsidSect="003E0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D79BA"/>
    <w:multiLevelType w:val="multilevel"/>
    <w:tmpl w:val="C6D2EC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8"/>
    <w:rsid w:val="00024450"/>
    <w:rsid w:val="00036037"/>
    <w:rsid w:val="00040685"/>
    <w:rsid w:val="000638EF"/>
    <w:rsid w:val="00081125"/>
    <w:rsid w:val="00094A8B"/>
    <w:rsid w:val="000B3794"/>
    <w:rsid w:val="000F4CC3"/>
    <w:rsid w:val="001366A7"/>
    <w:rsid w:val="00140C08"/>
    <w:rsid w:val="00162CF4"/>
    <w:rsid w:val="00170764"/>
    <w:rsid w:val="00173060"/>
    <w:rsid w:val="001D5B64"/>
    <w:rsid w:val="00223C9F"/>
    <w:rsid w:val="00247356"/>
    <w:rsid w:val="00255455"/>
    <w:rsid w:val="00264670"/>
    <w:rsid w:val="00273396"/>
    <w:rsid w:val="002A21C3"/>
    <w:rsid w:val="002B48BF"/>
    <w:rsid w:val="002E52F5"/>
    <w:rsid w:val="00301A66"/>
    <w:rsid w:val="00365423"/>
    <w:rsid w:val="00381569"/>
    <w:rsid w:val="00387F27"/>
    <w:rsid w:val="003C14C0"/>
    <w:rsid w:val="003E00B9"/>
    <w:rsid w:val="003E0937"/>
    <w:rsid w:val="00402F36"/>
    <w:rsid w:val="004744A9"/>
    <w:rsid w:val="00491992"/>
    <w:rsid w:val="004D49A9"/>
    <w:rsid w:val="004F775F"/>
    <w:rsid w:val="00521FED"/>
    <w:rsid w:val="00534201"/>
    <w:rsid w:val="005371D7"/>
    <w:rsid w:val="005379FA"/>
    <w:rsid w:val="00567241"/>
    <w:rsid w:val="005834A4"/>
    <w:rsid w:val="005975E2"/>
    <w:rsid w:val="005B7513"/>
    <w:rsid w:val="005C7A4C"/>
    <w:rsid w:val="005F7BAD"/>
    <w:rsid w:val="006059D4"/>
    <w:rsid w:val="006151E1"/>
    <w:rsid w:val="00617DFC"/>
    <w:rsid w:val="00624A4A"/>
    <w:rsid w:val="006363A7"/>
    <w:rsid w:val="00647D3B"/>
    <w:rsid w:val="00683F53"/>
    <w:rsid w:val="006B70A2"/>
    <w:rsid w:val="006C0D7B"/>
    <w:rsid w:val="006C37D2"/>
    <w:rsid w:val="006F0F53"/>
    <w:rsid w:val="006F7966"/>
    <w:rsid w:val="007007CB"/>
    <w:rsid w:val="00724C62"/>
    <w:rsid w:val="0073279E"/>
    <w:rsid w:val="00745403"/>
    <w:rsid w:val="0078055F"/>
    <w:rsid w:val="00780969"/>
    <w:rsid w:val="007A131F"/>
    <w:rsid w:val="007A14D4"/>
    <w:rsid w:val="007A6A70"/>
    <w:rsid w:val="007E532D"/>
    <w:rsid w:val="00813100"/>
    <w:rsid w:val="00873BB9"/>
    <w:rsid w:val="008818B1"/>
    <w:rsid w:val="008F4743"/>
    <w:rsid w:val="008F71A1"/>
    <w:rsid w:val="00900791"/>
    <w:rsid w:val="00911820"/>
    <w:rsid w:val="009C135F"/>
    <w:rsid w:val="009D3677"/>
    <w:rsid w:val="009D398C"/>
    <w:rsid w:val="009E713F"/>
    <w:rsid w:val="00AA388D"/>
    <w:rsid w:val="00B60FC4"/>
    <w:rsid w:val="00B94358"/>
    <w:rsid w:val="00BC5223"/>
    <w:rsid w:val="00BC5643"/>
    <w:rsid w:val="00BF145C"/>
    <w:rsid w:val="00C255D6"/>
    <w:rsid w:val="00C33416"/>
    <w:rsid w:val="00C47F5F"/>
    <w:rsid w:val="00C73CF5"/>
    <w:rsid w:val="00C926E0"/>
    <w:rsid w:val="00CA1F1A"/>
    <w:rsid w:val="00CB6A61"/>
    <w:rsid w:val="00CC24E1"/>
    <w:rsid w:val="00CE4216"/>
    <w:rsid w:val="00D44D24"/>
    <w:rsid w:val="00D5346C"/>
    <w:rsid w:val="00D677D2"/>
    <w:rsid w:val="00DF1632"/>
    <w:rsid w:val="00E21F01"/>
    <w:rsid w:val="00E46F6B"/>
    <w:rsid w:val="00E94EA2"/>
    <w:rsid w:val="00EA42F1"/>
    <w:rsid w:val="00EA5064"/>
    <w:rsid w:val="00ED66DE"/>
    <w:rsid w:val="00F20975"/>
    <w:rsid w:val="00F26178"/>
    <w:rsid w:val="00F46B38"/>
    <w:rsid w:val="00F5220D"/>
    <w:rsid w:val="00F53FFE"/>
    <w:rsid w:val="00F558E5"/>
    <w:rsid w:val="00FE2089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B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E0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00B9"/>
    <w:pPr>
      <w:widowControl w:val="0"/>
      <w:shd w:val="clear" w:color="auto" w:fill="FFFFFF"/>
      <w:spacing w:before="660" w:after="1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3E00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0B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6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6F79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966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F4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77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6F0F5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0F53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7">
    <w:name w:val="Hyperlink"/>
    <w:basedOn w:val="a0"/>
    <w:uiPriority w:val="99"/>
    <w:unhideWhenUsed/>
    <w:rsid w:val="00617D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E0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00B9"/>
    <w:pPr>
      <w:widowControl w:val="0"/>
      <w:shd w:val="clear" w:color="auto" w:fill="FFFFFF"/>
      <w:spacing w:before="660" w:after="1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3E00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0B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6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6F79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966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F4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77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6F0F5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0F53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7">
    <w:name w:val="Hyperlink"/>
    <w:basedOn w:val="a0"/>
    <w:uiPriority w:val="99"/>
    <w:unhideWhenUsed/>
    <w:rsid w:val="00617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azran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0nazran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0nazran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neb.ru/library/the-russian-national-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9018-283B-4594-830F-A0F5BE34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</cp:lastModifiedBy>
  <cp:revision>2</cp:revision>
  <cp:lastPrinted>2024-12-11T07:11:00Z</cp:lastPrinted>
  <dcterms:created xsi:type="dcterms:W3CDTF">2025-01-13T07:25:00Z</dcterms:created>
  <dcterms:modified xsi:type="dcterms:W3CDTF">2025-01-13T07:25:00Z</dcterms:modified>
</cp:coreProperties>
</file>